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12FCC3" w14:textId="77777777" w:rsidR="006A0ABA" w:rsidRDefault="006A0ABA">
      <w:pPr>
        <w:rPr>
          <w:rFonts w:ascii="宋体" w:hAnsi="宋体"/>
          <w:sz w:val="44"/>
          <w:shd w:val="clear" w:color="auto" w:fill="FFFFFF"/>
        </w:rPr>
      </w:pPr>
      <w:r>
        <w:rPr>
          <w:rFonts w:ascii="宋体" w:hAnsi="宋体"/>
          <w:sz w:val="44"/>
          <w:shd w:val="clear" w:color="auto" w:fill="FFFFFF"/>
        </w:rPr>
        <w:t xml:space="preserve">  </w:t>
      </w:r>
    </w:p>
    <w:p w14:paraId="61779B88" w14:textId="77777777" w:rsidR="006A0ABA" w:rsidRDefault="006A0ABA">
      <w:pPr>
        <w:rPr>
          <w:rFonts w:ascii="宋体" w:hAnsi="宋体"/>
          <w:sz w:val="2"/>
          <w:shd w:val="clear" w:color="auto" w:fill="FFFFFF"/>
        </w:rPr>
      </w:pPr>
    </w:p>
    <w:p w14:paraId="44969051" w14:textId="77777777" w:rsidR="00663858" w:rsidRDefault="00663858" w:rsidP="00663858">
      <w:pPr>
        <w:jc w:val="center"/>
        <w:rPr>
          <w:rFonts w:ascii="宋体" w:hAnsi="宋体"/>
          <w:b/>
          <w:sz w:val="52"/>
          <w:szCs w:val="52"/>
          <w:shd w:val="clear" w:color="auto" w:fill="FFFFFF"/>
        </w:rPr>
      </w:pPr>
      <w:r w:rsidRPr="00663858">
        <w:rPr>
          <w:rFonts w:ascii="宋体" w:hAnsi="宋体" w:hint="eastAsia"/>
          <w:b/>
          <w:sz w:val="52"/>
          <w:szCs w:val="52"/>
          <w:shd w:val="clear" w:color="auto" w:fill="FFFFFF"/>
        </w:rPr>
        <w:t>江西润田实业股份有限公司</w:t>
      </w:r>
    </w:p>
    <w:p w14:paraId="066FFFA1" w14:textId="7D0386E8" w:rsidR="00BB7F96" w:rsidRPr="00BB7F96" w:rsidRDefault="006C091E" w:rsidP="00F801B8">
      <w:pPr>
        <w:jc w:val="center"/>
        <w:rPr>
          <w:rFonts w:ascii="宋体" w:hAnsi="宋体"/>
          <w:b/>
          <w:sz w:val="52"/>
          <w:szCs w:val="52"/>
          <w:shd w:val="clear" w:color="auto" w:fill="FFFFFF"/>
        </w:rPr>
      </w:pPr>
      <w:r w:rsidRPr="006C091E">
        <w:rPr>
          <w:rFonts w:ascii="宋体" w:hAnsi="宋体" w:hint="eastAsia"/>
          <w:b/>
          <w:sz w:val="52"/>
          <w:szCs w:val="52"/>
          <w:shd w:val="clear" w:color="auto" w:fill="FFFFFF"/>
        </w:rPr>
        <w:t>“好水送到家”</w:t>
      </w:r>
      <w:r w:rsidR="00F801B8">
        <w:rPr>
          <w:rFonts w:ascii="宋体" w:hAnsi="宋体" w:hint="eastAsia"/>
          <w:b/>
          <w:sz w:val="52"/>
          <w:szCs w:val="52"/>
          <w:shd w:val="clear" w:color="auto" w:fill="FFFFFF"/>
        </w:rPr>
        <w:t>平台</w:t>
      </w:r>
      <w:r w:rsidR="00BB7F96">
        <w:rPr>
          <w:rFonts w:ascii="宋体" w:hAnsi="宋体" w:hint="eastAsia"/>
          <w:b/>
          <w:sz w:val="52"/>
          <w:szCs w:val="52"/>
          <w:shd w:val="clear" w:color="auto" w:fill="FFFFFF"/>
        </w:rPr>
        <w:t>升级</w:t>
      </w:r>
      <w:r w:rsidR="00BB7F96" w:rsidRPr="00BB7F96">
        <w:rPr>
          <w:rFonts w:ascii="宋体" w:hAnsi="宋体" w:hint="eastAsia"/>
          <w:b/>
          <w:sz w:val="52"/>
          <w:szCs w:val="52"/>
          <w:shd w:val="clear" w:color="auto" w:fill="FFFFFF"/>
        </w:rPr>
        <w:t>开发</w:t>
      </w:r>
    </w:p>
    <w:p w14:paraId="18601C7C" w14:textId="5B8B34A8" w:rsidR="006A0ABA" w:rsidRDefault="00663858" w:rsidP="00663858">
      <w:pPr>
        <w:jc w:val="center"/>
        <w:rPr>
          <w:rFonts w:ascii="宋体" w:hAnsi="宋体"/>
          <w:sz w:val="2"/>
          <w:shd w:val="clear" w:color="auto" w:fill="FFFFFF"/>
        </w:rPr>
      </w:pPr>
      <w:r w:rsidRPr="00104BD7">
        <w:rPr>
          <w:rFonts w:ascii="宋体" w:hAnsi="宋体" w:hint="eastAsia"/>
          <w:b/>
          <w:sz w:val="52"/>
          <w:szCs w:val="52"/>
          <w:shd w:val="clear" w:color="auto" w:fill="FFFFFF"/>
        </w:rPr>
        <w:t>邀标文件</w:t>
      </w:r>
    </w:p>
    <w:p w14:paraId="3A318741" w14:textId="77777777" w:rsidR="006A0ABA" w:rsidRDefault="006A0ABA">
      <w:pPr>
        <w:rPr>
          <w:rFonts w:ascii="宋体" w:hAnsi="宋体"/>
          <w:sz w:val="28"/>
          <w:shd w:val="clear" w:color="auto" w:fill="FFFFFF"/>
        </w:rPr>
      </w:pPr>
    </w:p>
    <w:p w14:paraId="191EAA06" w14:textId="77777777" w:rsidR="006A0ABA" w:rsidRDefault="006A0ABA">
      <w:pPr>
        <w:rPr>
          <w:rFonts w:ascii="宋体" w:hAnsi="宋体"/>
          <w:sz w:val="28"/>
          <w:shd w:val="clear" w:color="auto" w:fill="FFFFFF"/>
        </w:rPr>
      </w:pPr>
    </w:p>
    <w:p w14:paraId="486D60C0" w14:textId="77777777" w:rsidR="006A0ABA" w:rsidRDefault="006A0ABA">
      <w:pPr>
        <w:rPr>
          <w:rFonts w:ascii="宋体" w:hAnsi="宋体"/>
          <w:sz w:val="30"/>
          <w:shd w:val="clear" w:color="auto" w:fill="FFFFFF"/>
        </w:rPr>
      </w:pPr>
    </w:p>
    <w:p w14:paraId="272584E9" w14:textId="77777777" w:rsidR="006A0ABA" w:rsidRDefault="006A0ABA">
      <w:pPr>
        <w:rPr>
          <w:rFonts w:ascii="宋体" w:hAnsi="宋体"/>
          <w:sz w:val="28"/>
          <w:shd w:val="clear" w:color="auto" w:fill="FFFFFF"/>
        </w:rPr>
      </w:pPr>
    </w:p>
    <w:p w14:paraId="6568AC58" w14:textId="77777777" w:rsidR="006A0ABA" w:rsidRDefault="006A0ABA">
      <w:pPr>
        <w:tabs>
          <w:tab w:val="left" w:pos="6920"/>
        </w:tabs>
        <w:spacing w:line="300" w:lineRule="auto"/>
        <w:ind w:left="360"/>
        <w:rPr>
          <w:rFonts w:ascii="宋体" w:hAnsi="宋体"/>
          <w:sz w:val="36"/>
          <w:szCs w:val="36"/>
          <w:shd w:val="clear" w:color="auto" w:fill="FFFFFF"/>
        </w:rPr>
      </w:pPr>
      <w:r>
        <w:rPr>
          <w:rFonts w:ascii="宋体" w:hAnsi="宋体"/>
          <w:sz w:val="36"/>
          <w:szCs w:val="36"/>
          <w:shd w:val="clear" w:color="auto" w:fill="FFFFFF"/>
        </w:rPr>
        <w:t xml:space="preserve">   </w:t>
      </w:r>
    </w:p>
    <w:p w14:paraId="7BA893AB" w14:textId="77777777" w:rsidR="006A0ABA" w:rsidRDefault="006A0ABA">
      <w:pPr>
        <w:tabs>
          <w:tab w:val="left" w:pos="6920"/>
        </w:tabs>
        <w:spacing w:line="300" w:lineRule="auto"/>
        <w:ind w:left="360"/>
        <w:rPr>
          <w:rFonts w:ascii="宋体" w:hAnsi="宋体"/>
          <w:sz w:val="36"/>
          <w:shd w:val="clear" w:color="auto" w:fill="FFFFFF"/>
        </w:rPr>
      </w:pPr>
      <w:r>
        <w:rPr>
          <w:rFonts w:ascii="宋体" w:hAnsi="宋体"/>
          <w:sz w:val="36"/>
          <w:shd w:val="clear" w:color="auto" w:fill="FFFFFF"/>
        </w:rPr>
        <w:t xml:space="preserve">        </w:t>
      </w:r>
    </w:p>
    <w:p w14:paraId="0D35EFF3" w14:textId="77777777" w:rsidR="006A0ABA" w:rsidRDefault="006A0ABA">
      <w:pPr>
        <w:spacing w:line="300" w:lineRule="auto"/>
        <w:ind w:firstLineChars="600" w:firstLine="2160"/>
        <w:rPr>
          <w:rFonts w:ascii="宋体" w:hAnsi="宋体"/>
          <w:sz w:val="36"/>
          <w:shd w:val="clear" w:color="auto" w:fill="FFFFFF"/>
        </w:rPr>
      </w:pPr>
    </w:p>
    <w:p w14:paraId="6942F53F" w14:textId="77777777" w:rsidR="006A0ABA" w:rsidRDefault="006A0ABA">
      <w:pPr>
        <w:rPr>
          <w:rFonts w:ascii="宋体" w:hAnsi="宋体"/>
          <w:sz w:val="38"/>
          <w:shd w:val="clear" w:color="auto" w:fill="FFFFFF"/>
        </w:rPr>
      </w:pPr>
    </w:p>
    <w:p w14:paraId="48C76606" w14:textId="77777777" w:rsidR="006A0ABA" w:rsidRDefault="006A0ABA">
      <w:pPr>
        <w:rPr>
          <w:rFonts w:ascii="宋体" w:hAnsi="宋体"/>
          <w:sz w:val="38"/>
          <w:shd w:val="clear" w:color="auto" w:fill="FFFFFF"/>
        </w:rPr>
      </w:pPr>
    </w:p>
    <w:p w14:paraId="24A1E2DA" w14:textId="77777777" w:rsidR="00AF4691" w:rsidRDefault="00AF4691" w:rsidP="00AF4691">
      <w:pPr>
        <w:spacing w:line="300" w:lineRule="auto"/>
        <w:jc w:val="center"/>
        <w:rPr>
          <w:rFonts w:ascii="宋体" w:hAnsi="宋体"/>
          <w:b/>
          <w:sz w:val="46"/>
          <w:szCs w:val="56"/>
          <w:shd w:val="clear" w:color="auto" w:fill="FFFFFF"/>
        </w:rPr>
      </w:pPr>
      <w:r w:rsidRPr="00AF4691">
        <w:rPr>
          <w:rFonts w:ascii="宋体" w:hAnsi="宋体" w:hint="eastAsia"/>
          <w:b/>
          <w:sz w:val="46"/>
          <w:szCs w:val="56"/>
          <w:shd w:val="clear" w:color="auto" w:fill="FFFFFF"/>
        </w:rPr>
        <w:t>江西润田实业股份有限公司</w:t>
      </w:r>
    </w:p>
    <w:p w14:paraId="71888388" w14:textId="512D920F" w:rsidR="006A0ABA" w:rsidRDefault="006A0ABA">
      <w:pPr>
        <w:spacing w:line="360" w:lineRule="auto"/>
        <w:jc w:val="center"/>
        <w:rPr>
          <w:rFonts w:ascii="宋体" w:hAnsi="宋体"/>
          <w:color w:val="000000"/>
          <w:spacing w:val="40"/>
          <w:sz w:val="36"/>
        </w:rPr>
      </w:pPr>
      <w:r>
        <w:rPr>
          <w:rFonts w:ascii="宋体" w:hAnsi="宋体" w:hint="eastAsia"/>
          <w:color w:val="000000"/>
          <w:spacing w:val="-12"/>
          <w:sz w:val="36"/>
        </w:rPr>
        <w:t>二</w:t>
      </w:r>
      <w:r>
        <w:rPr>
          <w:rFonts w:ascii="宋体" w:hAnsi="宋体" w:hint="eastAsia"/>
          <w:color w:val="000000"/>
          <w:spacing w:val="40"/>
          <w:sz w:val="36"/>
        </w:rPr>
        <w:t>O</w:t>
      </w:r>
      <w:r w:rsidR="00FC4F26">
        <w:rPr>
          <w:rFonts w:ascii="宋体" w:hAnsi="宋体" w:hint="eastAsia"/>
          <w:color w:val="000000"/>
          <w:spacing w:val="40"/>
          <w:sz w:val="36"/>
        </w:rPr>
        <w:t>二</w:t>
      </w:r>
      <w:r w:rsidR="00F801B8">
        <w:rPr>
          <w:rFonts w:ascii="宋体" w:hAnsi="宋体" w:hint="eastAsia"/>
          <w:color w:val="000000"/>
          <w:spacing w:val="40"/>
          <w:sz w:val="36"/>
        </w:rPr>
        <w:t>二</w:t>
      </w:r>
      <w:r>
        <w:rPr>
          <w:rFonts w:ascii="宋体" w:hAnsi="宋体" w:hint="eastAsia"/>
          <w:color w:val="000000"/>
          <w:spacing w:val="40"/>
          <w:sz w:val="36"/>
        </w:rPr>
        <w:t>年</w:t>
      </w:r>
      <w:r w:rsidR="00F801B8">
        <w:rPr>
          <w:rFonts w:ascii="宋体" w:hAnsi="宋体" w:hint="eastAsia"/>
          <w:color w:val="000000"/>
          <w:spacing w:val="40"/>
          <w:sz w:val="36"/>
        </w:rPr>
        <w:t>九</w:t>
      </w:r>
      <w:r>
        <w:rPr>
          <w:rFonts w:ascii="宋体" w:hAnsi="宋体" w:hint="eastAsia"/>
          <w:color w:val="000000"/>
          <w:spacing w:val="40"/>
          <w:sz w:val="36"/>
        </w:rPr>
        <w:t>月</w:t>
      </w:r>
    </w:p>
    <w:p w14:paraId="1D2AFD68" w14:textId="77777777" w:rsidR="006A0ABA" w:rsidRDefault="006A0ABA">
      <w:pPr>
        <w:spacing w:line="360" w:lineRule="auto"/>
        <w:jc w:val="center"/>
        <w:rPr>
          <w:rFonts w:ascii="宋体" w:hAnsi="宋体"/>
          <w:color w:val="000000"/>
        </w:rPr>
      </w:pPr>
    </w:p>
    <w:p w14:paraId="15484225" w14:textId="77777777" w:rsidR="00FA1460" w:rsidRDefault="00FA1460">
      <w:pPr>
        <w:spacing w:line="360" w:lineRule="auto"/>
        <w:jc w:val="center"/>
        <w:rPr>
          <w:rFonts w:ascii="宋体" w:hAnsi="宋体"/>
          <w:color w:val="000000"/>
        </w:rPr>
      </w:pPr>
    </w:p>
    <w:p w14:paraId="101E443C" w14:textId="3BCD7239" w:rsidR="00104BD7" w:rsidRDefault="00104BD7">
      <w:pPr>
        <w:spacing w:line="360" w:lineRule="auto"/>
        <w:jc w:val="center"/>
        <w:rPr>
          <w:rFonts w:ascii="宋体" w:hAnsi="宋体"/>
          <w:color w:val="000000"/>
        </w:rPr>
      </w:pPr>
    </w:p>
    <w:p w14:paraId="53A3BA51" w14:textId="4B2F8573" w:rsidR="00F801B8" w:rsidRDefault="00F801B8">
      <w:pPr>
        <w:spacing w:line="360" w:lineRule="auto"/>
        <w:jc w:val="center"/>
        <w:rPr>
          <w:rFonts w:ascii="宋体" w:hAnsi="宋体"/>
          <w:color w:val="000000"/>
        </w:rPr>
      </w:pPr>
    </w:p>
    <w:p w14:paraId="791F6650" w14:textId="77777777" w:rsidR="00F801B8" w:rsidRDefault="00F801B8">
      <w:pPr>
        <w:spacing w:line="360" w:lineRule="auto"/>
        <w:jc w:val="center"/>
        <w:rPr>
          <w:rFonts w:ascii="宋体" w:hAnsi="宋体"/>
          <w:color w:val="000000"/>
        </w:rPr>
      </w:pPr>
    </w:p>
    <w:p w14:paraId="22F03ECF" w14:textId="77777777" w:rsidR="00663858" w:rsidRDefault="00663858" w:rsidP="00AA1DEC">
      <w:pPr>
        <w:spacing w:line="360" w:lineRule="auto"/>
        <w:rPr>
          <w:rFonts w:ascii="宋体" w:hAnsi="宋体"/>
          <w:color w:val="000000"/>
        </w:rPr>
      </w:pPr>
    </w:p>
    <w:p w14:paraId="75A65C45" w14:textId="77777777" w:rsidR="006A0ABA" w:rsidRPr="00D77A66" w:rsidRDefault="006A0ABA" w:rsidP="00D77A66">
      <w:pPr>
        <w:pStyle w:val="afe"/>
        <w:numPr>
          <w:ilvl w:val="0"/>
          <w:numId w:val="7"/>
        </w:numPr>
        <w:ind w:rightChars="-136" w:right="-286" w:firstLineChars="0"/>
        <w:jc w:val="center"/>
        <w:outlineLvl w:val="0"/>
        <w:rPr>
          <w:rFonts w:ascii="宋体" w:hAnsi="宋体" w:cs="宋体"/>
          <w:b/>
          <w:sz w:val="32"/>
          <w:szCs w:val="32"/>
          <w:shd w:val="clear" w:color="auto" w:fill="FFFFFF"/>
        </w:rPr>
      </w:pPr>
      <w:bookmarkStart w:id="0" w:name="_Toc262204676"/>
      <w:r w:rsidRPr="00D77A66">
        <w:rPr>
          <w:rFonts w:ascii="宋体" w:hAnsi="宋体" w:cs="宋体" w:hint="eastAsia"/>
          <w:b/>
          <w:sz w:val="32"/>
          <w:szCs w:val="32"/>
          <w:shd w:val="clear" w:color="auto" w:fill="FFFFFF"/>
        </w:rPr>
        <w:lastRenderedPageBreak/>
        <w:t>投标邀</w:t>
      </w:r>
      <w:bookmarkEnd w:id="0"/>
      <w:r w:rsidRPr="00D77A66">
        <w:rPr>
          <w:rFonts w:ascii="宋体" w:hAnsi="宋体" w:cs="宋体" w:hint="eastAsia"/>
          <w:b/>
          <w:sz w:val="32"/>
          <w:szCs w:val="32"/>
          <w:shd w:val="clear" w:color="auto" w:fill="FFFFFF"/>
        </w:rPr>
        <w:t>请函</w:t>
      </w:r>
    </w:p>
    <w:p w14:paraId="3C59DE98" w14:textId="22EA6230" w:rsidR="00D77A66" w:rsidRPr="006925C5" w:rsidRDefault="00A12ABA" w:rsidP="006925C5">
      <w:pPr>
        <w:pStyle w:val="aff"/>
        <w:ind w:firstLineChars="200" w:firstLine="480"/>
        <w:rPr>
          <w:rFonts w:ascii="宋体" w:hAnsi="宋体" w:cs="宋体" w:hint="eastAsia"/>
          <w:sz w:val="24"/>
          <w:szCs w:val="24"/>
        </w:rPr>
      </w:pPr>
      <w:r>
        <w:rPr>
          <w:rFonts w:ascii="宋体" w:hAnsi="宋体" w:cs="宋体" w:hint="eastAsia"/>
          <w:color w:val="000000"/>
          <w:sz w:val="24"/>
        </w:rPr>
        <w:t>江西润田实业股份有限公司</w:t>
      </w:r>
      <w:r w:rsidR="008F38D6">
        <w:rPr>
          <w:rFonts w:ascii="宋体" w:hAnsi="宋体" w:cs="宋体" w:hint="eastAsia"/>
          <w:color w:val="000000"/>
          <w:sz w:val="24"/>
        </w:rPr>
        <w:t>因</w:t>
      </w:r>
      <w:r w:rsidR="006925C5" w:rsidRPr="006925C5">
        <w:rPr>
          <w:rFonts w:ascii="宋体" w:hAnsi="宋体" w:cs="宋体" w:hint="eastAsia"/>
          <w:color w:val="FF0000"/>
          <w:sz w:val="24"/>
        </w:rPr>
        <w:t>业务</w:t>
      </w:r>
      <w:r w:rsidR="008F38D6">
        <w:rPr>
          <w:rFonts w:ascii="宋体" w:hAnsi="宋体" w:cs="宋体" w:hint="eastAsia"/>
          <w:color w:val="000000"/>
          <w:sz w:val="24"/>
        </w:rPr>
        <w:t>需</w:t>
      </w:r>
      <w:r w:rsidR="008F38D6" w:rsidRPr="008F38D6">
        <w:rPr>
          <w:rFonts w:ascii="宋体" w:hAnsi="宋体" w:cs="宋体" w:hint="eastAsia"/>
          <w:color w:val="000000"/>
          <w:sz w:val="24"/>
          <w:szCs w:val="24"/>
        </w:rPr>
        <w:t>求</w:t>
      </w:r>
      <w:r w:rsidR="008F38D6">
        <w:rPr>
          <w:rFonts w:ascii="宋体" w:hAnsi="宋体" w:cs="宋体" w:hint="eastAsia"/>
          <w:color w:val="000000"/>
          <w:sz w:val="24"/>
          <w:szCs w:val="24"/>
        </w:rPr>
        <w:t>对</w:t>
      </w:r>
      <w:r w:rsidRPr="00A12ABA">
        <w:rPr>
          <w:rFonts w:ascii="宋体" w:hAnsi="宋体" w:cs="宋体" w:hint="eastAsia"/>
          <w:color w:val="000000"/>
          <w:sz w:val="24"/>
        </w:rPr>
        <w:t>“好水送到家”</w:t>
      </w:r>
      <w:r w:rsidR="00F801B8">
        <w:rPr>
          <w:rFonts w:ascii="宋体" w:hAnsi="宋体" w:cs="宋体" w:hint="eastAsia"/>
          <w:color w:val="000000"/>
          <w:sz w:val="24"/>
        </w:rPr>
        <w:t>平台</w:t>
      </w:r>
      <w:r w:rsidR="006925C5">
        <w:rPr>
          <w:rFonts w:ascii="宋体" w:hAnsi="宋体" w:cs="宋体" w:hint="eastAsia"/>
          <w:color w:val="000000"/>
          <w:sz w:val="24"/>
        </w:rPr>
        <w:t>进行</w:t>
      </w:r>
      <w:r w:rsidRPr="00A12ABA">
        <w:rPr>
          <w:rFonts w:ascii="宋体" w:hAnsi="宋体" w:cs="宋体" w:hint="eastAsia"/>
          <w:color w:val="000000"/>
          <w:sz w:val="24"/>
        </w:rPr>
        <w:t>相关升级</w:t>
      </w:r>
      <w:r w:rsidR="008F38D6">
        <w:rPr>
          <w:rFonts w:ascii="宋体" w:hAnsi="宋体" w:cs="宋体" w:hint="eastAsia"/>
          <w:color w:val="000000"/>
          <w:sz w:val="24"/>
        </w:rPr>
        <w:t>开发</w:t>
      </w:r>
      <w:r w:rsidRPr="00A12ABA">
        <w:rPr>
          <w:rFonts w:ascii="宋体" w:hAnsi="宋体" w:cs="宋体" w:hint="eastAsia"/>
          <w:color w:val="000000"/>
          <w:sz w:val="24"/>
        </w:rPr>
        <w:t>。</w:t>
      </w:r>
      <w:r w:rsidR="00DF5B50">
        <w:rPr>
          <w:rFonts w:ascii="宋体" w:hAnsi="宋体" w:cs="宋体" w:hint="eastAsia"/>
          <w:sz w:val="24"/>
          <w:szCs w:val="24"/>
        </w:rPr>
        <w:t>遵循“公开、公平、公正和诚实信用”的原则，进行项目邀标</w:t>
      </w:r>
      <w:r w:rsidR="00DF5B50">
        <w:rPr>
          <w:rFonts w:ascii="宋体" w:hAnsi="宋体" w:cs="宋体" w:hint="eastAsia"/>
          <w:color w:val="000000"/>
          <w:sz w:val="24"/>
          <w:szCs w:val="24"/>
        </w:rPr>
        <w:t>，邀请贵公司参加此项目的投标，有关事项告知如下。</w:t>
      </w:r>
    </w:p>
    <w:p w14:paraId="5EBD3CF1" w14:textId="2D0B86CA" w:rsidR="006A0ABA" w:rsidRDefault="006A0ABA">
      <w:pPr>
        <w:pStyle w:val="3"/>
        <w:spacing w:before="0" w:after="0" w:line="360" w:lineRule="auto"/>
        <w:ind w:rightChars="-244" w:right="-512"/>
        <w:rPr>
          <w:rFonts w:ascii="宋体" w:hAnsi="宋体" w:cs="宋体"/>
          <w:color w:val="000000"/>
          <w:sz w:val="24"/>
          <w:szCs w:val="24"/>
        </w:rPr>
      </w:pPr>
      <w:r>
        <w:rPr>
          <w:rFonts w:ascii="宋体" w:hAnsi="宋体" w:cs="宋体" w:hint="eastAsia"/>
          <w:color w:val="000000"/>
          <w:sz w:val="24"/>
          <w:szCs w:val="24"/>
        </w:rPr>
        <w:t>1.项目概况与</w:t>
      </w:r>
      <w:r w:rsidR="00F84907">
        <w:rPr>
          <w:rFonts w:ascii="宋体" w:hAnsi="宋体" w:cs="宋体" w:hint="eastAsia"/>
          <w:color w:val="000000"/>
          <w:sz w:val="24"/>
          <w:szCs w:val="24"/>
        </w:rPr>
        <w:t>需求</w:t>
      </w:r>
    </w:p>
    <w:p w14:paraId="1CD7CD95" w14:textId="31E9593D" w:rsidR="00FB004C" w:rsidRDefault="006A0ABA" w:rsidP="00FB004C">
      <w:pPr>
        <w:spacing w:line="300" w:lineRule="auto"/>
        <w:ind w:firstLineChars="300" w:firstLine="720"/>
        <w:rPr>
          <w:rFonts w:ascii="宋体" w:hAnsi="宋体" w:cs="宋体"/>
          <w:color w:val="000000"/>
          <w:sz w:val="24"/>
        </w:rPr>
      </w:pPr>
      <w:r>
        <w:rPr>
          <w:rFonts w:ascii="宋体" w:hAnsi="宋体" w:cs="宋体" w:hint="eastAsia"/>
          <w:color w:val="000000"/>
          <w:sz w:val="24"/>
        </w:rPr>
        <w:t>项目概况：</w:t>
      </w:r>
      <w:r w:rsidR="00E86440" w:rsidRPr="00E86440">
        <w:rPr>
          <w:rFonts w:ascii="宋体" w:hAnsi="宋体" w:cs="宋体" w:hint="eastAsia"/>
          <w:color w:val="000000"/>
          <w:sz w:val="24"/>
        </w:rPr>
        <w:t>润田</w:t>
      </w:r>
      <w:r w:rsidR="00AA1DEC" w:rsidRPr="00A12ABA">
        <w:rPr>
          <w:rFonts w:ascii="宋体" w:hAnsi="宋体" w:cs="宋体" w:hint="eastAsia"/>
          <w:color w:val="000000"/>
          <w:sz w:val="24"/>
        </w:rPr>
        <w:t>“好水送到家”</w:t>
      </w:r>
      <w:r w:rsidR="00F801B8">
        <w:rPr>
          <w:rFonts w:ascii="宋体" w:hAnsi="宋体" w:cs="宋体" w:hint="eastAsia"/>
          <w:color w:val="000000"/>
          <w:sz w:val="24"/>
        </w:rPr>
        <w:t>平台</w:t>
      </w:r>
      <w:r w:rsidR="00DF5B50" w:rsidRPr="00DF5B50">
        <w:rPr>
          <w:rFonts w:ascii="宋体" w:hAnsi="宋体" w:cs="宋体" w:hint="eastAsia"/>
          <w:color w:val="000000"/>
          <w:sz w:val="24"/>
        </w:rPr>
        <w:t>升级开发</w:t>
      </w:r>
    </w:p>
    <w:p w14:paraId="7D39889B" w14:textId="22A508AC" w:rsidR="009C04CC" w:rsidRPr="00A95850" w:rsidRDefault="00FB004C" w:rsidP="00DF5B50">
      <w:pPr>
        <w:spacing w:line="300" w:lineRule="auto"/>
        <w:ind w:firstLineChars="300" w:firstLine="720"/>
        <w:rPr>
          <w:rFonts w:ascii="宋体" w:hAnsi="宋体" w:cs="宋体"/>
          <w:color w:val="000000"/>
          <w:sz w:val="24"/>
        </w:rPr>
      </w:pPr>
      <w:r>
        <w:rPr>
          <w:rFonts w:ascii="宋体" w:hAnsi="宋体" w:cs="宋体" w:hint="eastAsia"/>
          <w:color w:val="000000"/>
          <w:sz w:val="24"/>
        </w:rPr>
        <w:t>项目</w:t>
      </w:r>
      <w:r w:rsidR="006A0ABA" w:rsidRPr="00672CAF">
        <w:rPr>
          <w:rFonts w:ascii="宋体" w:hAnsi="宋体" w:cs="宋体" w:hint="eastAsia"/>
          <w:color w:val="000000"/>
          <w:sz w:val="24"/>
        </w:rPr>
        <w:t>地点：</w:t>
      </w:r>
      <w:r w:rsidR="00133E3A" w:rsidRPr="00133E3A">
        <w:rPr>
          <w:rFonts w:ascii="宋体" w:hAnsi="宋体" w:cs="宋体" w:hint="eastAsia"/>
          <w:color w:val="000000"/>
          <w:sz w:val="24"/>
        </w:rPr>
        <w:t>江西润田实业股份有限公司</w:t>
      </w:r>
    </w:p>
    <w:p w14:paraId="593AF753" w14:textId="48A35674" w:rsidR="00775FC4" w:rsidRDefault="00775FC4" w:rsidP="007B3BE5">
      <w:pPr>
        <w:spacing w:line="300" w:lineRule="auto"/>
        <w:ind w:firstLineChars="300" w:firstLine="723"/>
        <w:rPr>
          <w:rFonts w:ascii="宋体" w:hAnsi="宋体" w:cs="宋体"/>
          <w:b/>
          <w:color w:val="000000"/>
          <w:sz w:val="24"/>
        </w:rPr>
      </w:pPr>
      <w:r w:rsidRPr="00775FC4">
        <w:rPr>
          <w:rFonts w:ascii="宋体" w:hAnsi="宋体" w:cs="宋体" w:hint="eastAsia"/>
          <w:b/>
          <w:color w:val="000000"/>
          <w:sz w:val="24"/>
        </w:rPr>
        <w:t>系统的基本需求：</w:t>
      </w:r>
    </w:p>
    <w:p w14:paraId="35C0EF18" w14:textId="468D451F" w:rsidR="00502F8E" w:rsidRDefault="00F801B8" w:rsidP="00502F8E">
      <w:pPr>
        <w:spacing w:line="300" w:lineRule="auto"/>
        <w:ind w:firstLineChars="300" w:firstLine="723"/>
        <w:rPr>
          <w:rFonts w:ascii="宋体" w:hAnsi="宋体" w:cs="宋体"/>
          <w:b/>
          <w:color w:val="000000"/>
          <w:sz w:val="24"/>
        </w:rPr>
      </w:pPr>
      <w:r>
        <w:rPr>
          <w:rFonts w:ascii="宋体" w:hAnsi="宋体" w:cs="宋体" w:hint="eastAsia"/>
          <w:b/>
          <w:color w:val="000000"/>
          <w:sz w:val="24"/>
        </w:rPr>
        <w:t xml:space="preserve"> </w:t>
      </w:r>
      <w:r w:rsidR="00502F8E">
        <w:rPr>
          <w:rFonts w:ascii="宋体" w:hAnsi="宋体" w:cs="宋体" w:hint="eastAsia"/>
          <w:b/>
          <w:color w:val="000000"/>
          <w:sz w:val="24"/>
        </w:rPr>
        <w:t>“</w:t>
      </w:r>
      <w:r w:rsidR="00502F8E" w:rsidRPr="00502F8E">
        <w:rPr>
          <w:rFonts w:ascii="宋体" w:hAnsi="宋体" w:cs="宋体" w:hint="eastAsia"/>
          <w:b/>
          <w:color w:val="000000"/>
          <w:sz w:val="24"/>
        </w:rPr>
        <w:t>好水送到家</w:t>
      </w:r>
      <w:r w:rsidR="00502F8E">
        <w:rPr>
          <w:rFonts w:ascii="宋体" w:hAnsi="宋体" w:cs="宋体" w:hint="eastAsia"/>
          <w:b/>
          <w:color w:val="000000"/>
          <w:sz w:val="24"/>
        </w:rPr>
        <w:t>”</w:t>
      </w:r>
      <w:r w:rsidR="00502F8E" w:rsidRPr="00502F8E">
        <w:rPr>
          <w:rFonts w:ascii="宋体" w:hAnsi="宋体" w:cs="宋体" w:hint="eastAsia"/>
          <w:b/>
          <w:color w:val="000000"/>
          <w:sz w:val="24"/>
        </w:rPr>
        <w:t>开发</w:t>
      </w:r>
      <w:r w:rsidR="00502F8E">
        <w:rPr>
          <w:rFonts w:ascii="宋体" w:hAnsi="宋体" w:cs="宋体" w:hint="eastAsia"/>
          <w:b/>
          <w:color w:val="000000"/>
          <w:sz w:val="24"/>
        </w:rPr>
        <w:t>升级：</w:t>
      </w:r>
    </w:p>
    <w:tbl>
      <w:tblPr>
        <w:tblW w:w="9072" w:type="dxa"/>
        <w:tblInd w:w="108" w:type="dxa"/>
        <w:tblLook w:val="04A0" w:firstRow="1" w:lastRow="0" w:firstColumn="1" w:lastColumn="0" w:noHBand="0" w:noVBand="1"/>
      </w:tblPr>
      <w:tblGrid>
        <w:gridCol w:w="1418"/>
        <w:gridCol w:w="1417"/>
        <w:gridCol w:w="6237"/>
      </w:tblGrid>
      <w:tr w:rsidR="00F801B8" w:rsidRPr="00F801B8" w14:paraId="682E0C20" w14:textId="77777777" w:rsidTr="00043962">
        <w:trPr>
          <w:trHeight w:val="290"/>
        </w:trPr>
        <w:tc>
          <w:tcPr>
            <w:tcW w:w="9072" w:type="dxa"/>
            <w:gridSpan w:val="3"/>
            <w:tcBorders>
              <w:top w:val="single" w:sz="8" w:space="0" w:color="auto"/>
              <w:left w:val="single" w:sz="8" w:space="0" w:color="auto"/>
              <w:bottom w:val="single" w:sz="8" w:space="0" w:color="auto"/>
              <w:right w:val="nil"/>
            </w:tcBorders>
            <w:shd w:val="clear" w:color="000000" w:fill="A5A5A5"/>
            <w:vAlign w:val="center"/>
            <w:hideMark/>
          </w:tcPr>
          <w:p w14:paraId="63E520F4" w14:textId="77777777" w:rsidR="00F801B8" w:rsidRPr="00F801B8" w:rsidRDefault="00F801B8" w:rsidP="00F801B8">
            <w:pPr>
              <w:widowControl/>
              <w:jc w:val="center"/>
              <w:rPr>
                <w:rFonts w:ascii="宋体" w:hAnsi="宋体" w:cs="宋体"/>
                <w:b/>
                <w:bCs/>
                <w:color w:val="000000"/>
                <w:kern w:val="0"/>
                <w:szCs w:val="21"/>
              </w:rPr>
            </w:pPr>
            <w:r w:rsidRPr="00F801B8">
              <w:rPr>
                <w:rFonts w:ascii="宋体" w:hAnsi="宋体" w:cs="宋体" w:hint="eastAsia"/>
                <w:b/>
                <w:bCs/>
                <w:color w:val="000000"/>
                <w:kern w:val="0"/>
                <w:szCs w:val="21"/>
                <w:lang w:eastAsia="zh-Hans"/>
              </w:rPr>
              <w:t>用户端【小程序】</w:t>
            </w:r>
          </w:p>
        </w:tc>
      </w:tr>
      <w:tr w:rsidR="00F801B8" w:rsidRPr="00F801B8" w14:paraId="5AD4DC3B" w14:textId="77777777" w:rsidTr="00043962">
        <w:trPr>
          <w:trHeight w:val="290"/>
        </w:trPr>
        <w:tc>
          <w:tcPr>
            <w:tcW w:w="1418" w:type="dxa"/>
            <w:tcBorders>
              <w:top w:val="nil"/>
              <w:left w:val="single" w:sz="8" w:space="0" w:color="auto"/>
              <w:bottom w:val="single" w:sz="8" w:space="0" w:color="auto"/>
              <w:right w:val="single" w:sz="8" w:space="0" w:color="auto"/>
            </w:tcBorders>
            <w:shd w:val="clear" w:color="auto" w:fill="auto"/>
            <w:vAlign w:val="center"/>
            <w:hideMark/>
          </w:tcPr>
          <w:p w14:paraId="49941F83" w14:textId="77777777" w:rsidR="00F801B8" w:rsidRPr="00F801B8" w:rsidRDefault="00F801B8" w:rsidP="00F801B8">
            <w:pPr>
              <w:widowControl/>
              <w:jc w:val="center"/>
              <w:rPr>
                <w:rFonts w:ascii="宋体" w:hAnsi="宋体" w:cs="宋体"/>
                <w:b/>
                <w:bCs/>
                <w:color w:val="000000"/>
                <w:kern w:val="0"/>
                <w:szCs w:val="21"/>
              </w:rPr>
            </w:pPr>
            <w:r w:rsidRPr="00F801B8">
              <w:rPr>
                <w:rFonts w:ascii="宋体" w:hAnsi="宋体" w:cs="宋体" w:hint="eastAsia"/>
                <w:b/>
                <w:bCs/>
                <w:color w:val="000000"/>
                <w:kern w:val="0"/>
                <w:szCs w:val="21"/>
              </w:rPr>
              <w:t>类目</w:t>
            </w:r>
          </w:p>
        </w:tc>
        <w:tc>
          <w:tcPr>
            <w:tcW w:w="1417" w:type="dxa"/>
            <w:tcBorders>
              <w:top w:val="nil"/>
              <w:left w:val="nil"/>
              <w:bottom w:val="single" w:sz="8" w:space="0" w:color="auto"/>
              <w:right w:val="single" w:sz="8" w:space="0" w:color="auto"/>
            </w:tcBorders>
            <w:shd w:val="clear" w:color="auto" w:fill="auto"/>
            <w:vAlign w:val="center"/>
            <w:hideMark/>
          </w:tcPr>
          <w:p w14:paraId="5289B00B" w14:textId="77777777" w:rsidR="00F801B8" w:rsidRPr="00F801B8" w:rsidRDefault="00F801B8" w:rsidP="00F801B8">
            <w:pPr>
              <w:widowControl/>
              <w:jc w:val="center"/>
              <w:rPr>
                <w:rFonts w:ascii="宋体" w:hAnsi="宋体" w:cs="宋体"/>
                <w:b/>
                <w:bCs/>
                <w:color w:val="000000"/>
                <w:kern w:val="0"/>
                <w:szCs w:val="21"/>
              </w:rPr>
            </w:pPr>
            <w:r w:rsidRPr="00F801B8">
              <w:rPr>
                <w:rFonts w:ascii="宋体" w:hAnsi="宋体" w:cs="宋体" w:hint="eastAsia"/>
                <w:b/>
                <w:bCs/>
                <w:color w:val="000000"/>
                <w:kern w:val="0"/>
                <w:szCs w:val="21"/>
              </w:rPr>
              <w:t>功能模块</w:t>
            </w:r>
          </w:p>
        </w:tc>
        <w:tc>
          <w:tcPr>
            <w:tcW w:w="6237" w:type="dxa"/>
            <w:tcBorders>
              <w:top w:val="nil"/>
              <w:left w:val="nil"/>
              <w:bottom w:val="single" w:sz="8" w:space="0" w:color="auto"/>
              <w:right w:val="single" w:sz="8" w:space="0" w:color="auto"/>
            </w:tcBorders>
            <w:shd w:val="clear" w:color="auto" w:fill="auto"/>
            <w:vAlign w:val="center"/>
            <w:hideMark/>
          </w:tcPr>
          <w:p w14:paraId="07336C78" w14:textId="77777777" w:rsidR="00F801B8" w:rsidRPr="00F801B8" w:rsidRDefault="00F801B8" w:rsidP="00F801B8">
            <w:pPr>
              <w:widowControl/>
              <w:rPr>
                <w:rFonts w:ascii="宋体" w:hAnsi="宋体" w:cs="宋体"/>
                <w:b/>
                <w:bCs/>
                <w:color w:val="000000"/>
                <w:kern w:val="0"/>
                <w:szCs w:val="21"/>
              </w:rPr>
            </w:pPr>
            <w:r w:rsidRPr="00F801B8">
              <w:rPr>
                <w:rFonts w:ascii="宋体" w:hAnsi="宋体" w:cs="宋体" w:hint="eastAsia"/>
                <w:b/>
                <w:bCs/>
                <w:color w:val="000000"/>
                <w:kern w:val="0"/>
                <w:szCs w:val="21"/>
              </w:rPr>
              <w:t>功能描述</w:t>
            </w:r>
          </w:p>
        </w:tc>
      </w:tr>
      <w:tr w:rsidR="00F801B8" w:rsidRPr="00F801B8" w14:paraId="6D95E354" w14:textId="77777777" w:rsidTr="00043962">
        <w:trPr>
          <w:trHeight w:val="550"/>
        </w:trPr>
        <w:tc>
          <w:tcPr>
            <w:tcW w:w="1418" w:type="dxa"/>
            <w:vMerge w:val="restart"/>
            <w:tcBorders>
              <w:top w:val="nil"/>
              <w:left w:val="single" w:sz="8" w:space="0" w:color="auto"/>
              <w:bottom w:val="single" w:sz="8" w:space="0" w:color="000000"/>
              <w:right w:val="single" w:sz="8" w:space="0" w:color="auto"/>
            </w:tcBorders>
            <w:shd w:val="clear" w:color="auto" w:fill="auto"/>
            <w:vAlign w:val="center"/>
            <w:hideMark/>
          </w:tcPr>
          <w:p w14:paraId="3311BCD2" w14:textId="77777777" w:rsidR="00F801B8" w:rsidRPr="00F801B8" w:rsidRDefault="00F801B8" w:rsidP="00F801B8">
            <w:pPr>
              <w:widowControl/>
              <w:jc w:val="center"/>
              <w:rPr>
                <w:rFonts w:ascii="宋体" w:hAnsi="宋体" w:cs="宋体"/>
                <w:color w:val="000000"/>
                <w:kern w:val="0"/>
                <w:szCs w:val="21"/>
              </w:rPr>
            </w:pPr>
            <w:r w:rsidRPr="00F801B8">
              <w:rPr>
                <w:rFonts w:ascii="宋体" w:hAnsi="宋体" w:cs="宋体" w:hint="eastAsia"/>
                <w:color w:val="000000"/>
                <w:kern w:val="0"/>
                <w:szCs w:val="21"/>
                <w:lang w:eastAsia="zh-Hans"/>
              </w:rPr>
              <w:t>平台规则</w:t>
            </w:r>
          </w:p>
        </w:tc>
        <w:tc>
          <w:tcPr>
            <w:tcW w:w="1417" w:type="dxa"/>
            <w:tcBorders>
              <w:top w:val="nil"/>
              <w:left w:val="nil"/>
              <w:bottom w:val="single" w:sz="8" w:space="0" w:color="auto"/>
              <w:right w:val="single" w:sz="8" w:space="0" w:color="auto"/>
            </w:tcBorders>
            <w:shd w:val="clear" w:color="auto" w:fill="auto"/>
            <w:vAlign w:val="center"/>
            <w:hideMark/>
          </w:tcPr>
          <w:p w14:paraId="4A8581A8" w14:textId="77777777" w:rsidR="00F801B8" w:rsidRPr="00F801B8" w:rsidRDefault="00F801B8" w:rsidP="00F801B8">
            <w:pPr>
              <w:widowControl/>
              <w:jc w:val="center"/>
              <w:rPr>
                <w:rFonts w:ascii="宋体" w:hAnsi="宋体" w:cs="宋体"/>
                <w:color w:val="000000"/>
                <w:kern w:val="0"/>
                <w:szCs w:val="21"/>
              </w:rPr>
            </w:pPr>
            <w:r w:rsidRPr="00F801B8">
              <w:rPr>
                <w:rFonts w:ascii="宋体" w:hAnsi="宋体" w:cs="宋体" w:hint="eastAsia"/>
                <w:color w:val="000000"/>
                <w:kern w:val="0"/>
                <w:szCs w:val="21"/>
              </w:rPr>
              <w:t>用户</w:t>
            </w:r>
          </w:p>
        </w:tc>
        <w:tc>
          <w:tcPr>
            <w:tcW w:w="6237" w:type="dxa"/>
            <w:tcBorders>
              <w:top w:val="nil"/>
              <w:left w:val="nil"/>
              <w:bottom w:val="single" w:sz="8" w:space="0" w:color="auto"/>
              <w:right w:val="single" w:sz="8" w:space="0" w:color="auto"/>
            </w:tcBorders>
            <w:shd w:val="clear" w:color="auto" w:fill="auto"/>
            <w:vAlign w:val="center"/>
            <w:hideMark/>
          </w:tcPr>
          <w:p w14:paraId="7ECBDACD" w14:textId="77777777" w:rsidR="00F801B8" w:rsidRPr="00F801B8" w:rsidRDefault="00F801B8" w:rsidP="00F801B8">
            <w:pPr>
              <w:widowControl/>
              <w:rPr>
                <w:rFonts w:ascii="宋体" w:hAnsi="宋体" w:cs="宋体"/>
                <w:color w:val="000000"/>
                <w:kern w:val="0"/>
                <w:szCs w:val="21"/>
              </w:rPr>
            </w:pPr>
            <w:r w:rsidRPr="00F801B8">
              <w:rPr>
                <w:rFonts w:ascii="宋体" w:hAnsi="宋体" w:cs="宋体" w:hint="eastAsia"/>
                <w:color w:val="000000"/>
                <w:kern w:val="0"/>
                <w:szCs w:val="21"/>
              </w:rPr>
              <w:t>1、新用户界定。以是否下单为原则界定。下过单的就不是新用户，没下过单的就是新用户。</w:t>
            </w:r>
          </w:p>
        </w:tc>
      </w:tr>
      <w:tr w:rsidR="00F801B8" w:rsidRPr="00F801B8" w14:paraId="3544C8DE" w14:textId="77777777" w:rsidTr="00043962">
        <w:trPr>
          <w:trHeight w:val="1080"/>
        </w:trPr>
        <w:tc>
          <w:tcPr>
            <w:tcW w:w="1418" w:type="dxa"/>
            <w:vMerge/>
            <w:tcBorders>
              <w:top w:val="nil"/>
              <w:left w:val="single" w:sz="8" w:space="0" w:color="auto"/>
              <w:bottom w:val="single" w:sz="8" w:space="0" w:color="000000"/>
              <w:right w:val="single" w:sz="8" w:space="0" w:color="auto"/>
            </w:tcBorders>
            <w:vAlign w:val="center"/>
            <w:hideMark/>
          </w:tcPr>
          <w:p w14:paraId="2A3F0D45" w14:textId="77777777" w:rsidR="00F801B8" w:rsidRPr="00F801B8" w:rsidRDefault="00F801B8" w:rsidP="00F801B8">
            <w:pPr>
              <w:widowControl/>
              <w:jc w:val="left"/>
              <w:rPr>
                <w:rFonts w:ascii="宋体" w:hAnsi="宋体" w:cs="宋体"/>
                <w:color w:val="000000"/>
                <w:kern w:val="0"/>
                <w:szCs w:val="21"/>
              </w:rPr>
            </w:pPr>
          </w:p>
        </w:tc>
        <w:tc>
          <w:tcPr>
            <w:tcW w:w="1417" w:type="dxa"/>
            <w:vMerge w:val="restart"/>
            <w:tcBorders>
              <w:top w:val="nil"/>
              <w:left w:val="single" w:sz="8" w:space="0" w:color="auto"/>
              <w:bottom w:val="single" w:sz="8" w:space="0" w:color="000000"/>
              <w:right w:val="single" w:sz="8" w:space="0" w:color="auto"/>
            </w:tcBorders>
            <w:shd w:val="clear" w:color="auto" w:fill="auto"/>
            <w:vAlign w:val="center"/>
            <w:hideMark/>
          </w:tcPr>
          <w:p w14:paraId="4FECDE5E" w14:textId="77777777" w:rsidR="00F801B8" w:rsidRPr="00F801B8" w:rsidRDefault="00F801B8" w:rsidP="00F801B8">
            <w:pPr>
              <w:widowControl/>
              <w:jc w:val="center"/>
              <w:rPr>
                <w:rFonts w:ascii="宋体" w:hAnsi="宋体" w:cs="宋体"/>
                <w:color w:val="000000"/>
                <w:kern w:val="0"/>
                <w:szCs w:val="21"/>
              </w:rPr>
            </w:pPr>
            <w:r w:rsidRPr="00F801B8">
              <w:rPr>
                <w:rFonts w:ascii="宋体" w:hAnsi="宋体" w:cs="宋体" w:hint="eastAsia"/>
                <w:color w:val="000000"/>
                <w:kern w:val="0"/>
                <w:szCs w:val="21"/>
              </w:rPr>
              <w:t>订单</w:t>
            </w:r>
          </w:p>
        </w:tc>
        <w:tc>
          <w:tcPr>
            <w:tcW w:w="6237" w:type="dxa"/>
            <w:tcBorders>
              <w:top w:val="nil"/>
              <w:left w:val="nil"/>
              <w:bottom w:val="nil"/>
              <w:right w:val="single" w:sz="8" w:space="0" w:color="auto"/>
            </w:tcBorders>
            <w:shd w:val="clear" w:color="auto" w:fill="auto"/>
            <w:vAlign w:val="center"/>
            <w:hideMark/>
          </w:tcPr>
          <w:p w14:paraId="4D1B8EDE" w14:textId="77777777" w:rsidR="00F801B8" w:rsidRPr="00F801B8" w:rsidRDefault="00F801B8" w:rsidP="00F801B8">
            <w:pPr>
              <w:widowControl/>
              <w:rPr>
                <w:rFonts w:ascii="宋体" w:hAnsi="宋体" w:cs="宋体"/>
                <w:color w:val="000000"/>
                <w:kern w:val="0"/>
                <w:szCs w:val="21"/>
              </w:rPr>
            </w:pPr>
            <w:r w:rsidRPr="00F801B8">
              <w:rPr>
                <w:rFonts w:ascii="宋体" w:hAnsi="宋体" w:cs="宋体" w:hint="eastAsia"/>
                <w:color w:val="000000"/>
                <w:kern w:val="0"/>
                <w:szCs w:val="21"/>
              </w:rPr>
              <w:t>1、订单分配原则。客户绑定到哪个水站，订单就分配到这个水站。通过水站的推广码引流进来并且下单的新客户，订单分配给该水站。通过公司其他渠道自主下单的新用户，以地址就近原则分配订单。在相同距离再以销量高的水站优先分配。</w:t>
            </w:r>
          </w:p>
        </w:tc>
      </w:tr>
      <w:tr w:rsidR="00F801B8" w:rsidRPr="00F801B8" w14:paraId="530EC81D" w14:textId="77777777" w:rsidTr="00043962">
        <w:trPr>
          <w:trHeight w:val="290"/>
        </w:trPr>
        <w:tc>
          <w:tcPr>
            <w:tcW w:w="1418" w:type="dxa"/>
            <w:vMerge/>
            <w:tcBorders>
              <w:top w:val="nil"/>
              <w:left w:val="single" w:sz="8" w:space="0" w:color="auto"/>
              <w:bottom w:val="single" w:sz="8" w:space="0" w:color="000000"/>
              <w:right w:val="single" w:sz="8" w:space="0" w:color="auto"/>
            </w:tcBorders>
            <w:vAlign w:val="center"/>
            <w:hideMark/>
          </w:tcPr>
          <w:p w14:paraId="2ADACDE8" w14:textId="77777777" w:rsidR="00F801B8" w:rsidRPr="00F801B8" w:rsidRDefault="00F801B8" w:rsidP="00F801B8">
            <w:pPr>
              <w:widowControl/>
              <w:jc w:val="left"/>
              <w:rPr>
                <w:rFonts w:ascii="宋体" w:hAnsi="宋体" w:cs="宋体"/>
                <w:color w:val="000000"/>
                <w:kern w:val="0"/>
                <w:szCs w:val="21"/>
              </w:rPr>
            </w:pPr>
          </w:p>
        </w:tc>
        <w:tc>
          <w:tcPr>
            <w:tcW w:w="1417" w:type="dxa"/>
            <w:vMerge/>
            <w:tcBorders>
              <w:top w:val="nil"/>
              <w:left w:val="single" w:sz="8" w:space="0" w:color="auto"/>
              <w:bottom w:val="single" w:sz="8" w:space="0" w:color="000000"/>
              <w:right w:val="single" w:sz="8" w:space="0" w:color="auto"/>
            </w:tcBorders>
            <w:vAlign w:val="center"/>
            <w:hideMark/>
          </w:tcPr>
          <w:p w14:paraId="271A0E48" w14:textId="77777777" w:rsidR="00F801B8" w:rsidRPr="00F801B8" w:rsidRDefault="00F801B8" w:rsidP="00F801B8">
            <w:pPr>
              <w:widowControl/>
              <w:jc w:val="left"/>
              <w:rPr>
                <w:rFonts w:ascii="宋体" w:hAnsi="宋体" w:cs="宋体"/>
                <w:color w:val="000000"/>
                <w:kern w:val="0"/>
                <w:szCs w:val="21"/>
              </w:rPr>
            </w:pPr>
          </w:p>
        </w:tc>
        <w:tc>
          <w:tcPr>
            <w:tcW w:w="6237" w:type="dxa"/>
            <w:tcBorders>
              <w:top w:val="nil"/>
              <w:left w:val="nil"/>
              <w:bottom w:val="single" w:sz="8" w:space="0" w:color="auto"/>
              <w:right w:val="single" w:sz="8" w:space="0" w:color="auto"/>
            </w:tcBorders>
            <w:shd w:val="clear" w:color="auto" w:fill="auto"/>
            <w:vAlign w:val="center"/>
            <w:hideMark/>
          </w:tcPr>
          <w:p w14:paraId="2DA2A132" w14:textId="77777777" w:rsidR="00F801B8" w:rsidRPr="00F801B8" w:rsidRDefault="00F801B8" w:rsidP="00F801B8">
            <w:pPr>
              <w:widowControl/>
              <w:rPr>
                <w:rFonts w:ascii="宋体" w:hAnsi="宋体" w:cs="宋体"/>
                <w:color w:val="000000"/>
                <w:kern w:val="0"/>
                <w:szCs w:val="21"/>
              </w:rPr>
            </w:pPr>
            <w:r w:rsidRPr="00F801B8">
              <w:rPr>
                <w:rFonts w:ascii="宋体" w:hAnsi="宋体" w:cs="宋体" w:hint="eastAsia"/>
                <w:color w:val="000000"/>
                <w:kern w:val="0"/>
                <w:szCs w:val="21"/>
              </w:rPr>
              <w:t>2、企业员工以企业身份下单不可修改收货地址，但是可以添加门牌号；</w:t>
            </w:r>
          </w:p>
        </w:tc>
      </w:tr>
      <w:tr w:rsidR="00F801B8" w:rsidRPr="00F801B8" w14:paraId="2BB5C7EB" w14:textId="77777777" w:rsidTr="00043962">
        <w:trPr>
          <w:trHeight w:val="1080"/>
        </w:trPr>
        <w:tc>
          <w:tcPr>
            <w:tcW w:w="1418" w:type="dxa"/>
            <w:vMerge/>
            <w:tcBorders>
              <w:top w:val="nil"/>
              <w:left w:val="single" w:sz="8" w:space="0" w:color="auto"/>
              <w:bottom w:val="single" w:sz="8" w:space="0" w:color="000000"/>
              <w:right w:val="single" w:sz="8" w:space="0" w:color="auto"/>
            </w:tcBorders>
            <w:vAlign w:val="center"/>
            <w:hideMark/>
          </w:tcPr>
          <w:p w14:paraId="791FEF47" w14:textId="77777777" w:rsidR="00F801B8" w:rsidRPr="00F801B8" w:rsidRDefault="00F801B8" w:rsidP="00F801B8">
            <w:pPr>
              <w:widowControl/>
              <w:jc w:val="left"/>
              <w:rPr>
                <w:rFonts w:ascii="宋体" w:hAnsi="宋体" w:cs="宋体"/>
                <w:color w:val="000000"/>
                <w:kern w:val="0"/>
                <w:szCs w:val="21"/>
              </w:rPr>
            </w:pPr>
          </w:p>
        </w:tc>
        <w:tc>
          <w:tcPr>
            <w:tcW w:w="1417" w:type="dxa"/>
            <w:vMerge w:val="restart"/>
            <w:tcBorders>
              <w:top w:val="nil"/>
              <w:left w:val="single" w:sz="8" w:space="0" w:color="auto"/>
              <w:bottom w:val="single" w:sz="8" w:space="0" w:color="000000"/>
              <w:right w:val="single" w:sz="8" w:space="0" w:color="auto"/>
            </w:tcBorders>
            <w:shd w:val="clear" w:color="auto" w:fill="auto"/>
            <w:vAlign w:val="center"/>
            <w:hideMark/>
          </w:tcPr>
          <w:p w14:paraId="592B6277" w14:textId="77777777" w:rsidR="00F801B8" w:rsidRPr="00F801B8" w:rsidRDefault="00F801B8" w:rsidP="00F801B8">
            <w:pPr>
              <w:widowControl/>
              <w:jc w:val="center"/>
              <w:rPr>
                <w:rFonts w:ascii="宋体" w:hAnsi="宋体" w:cs="宋体"/>
                <w:color w:val="000000"/>
                <w:kern w:val="0"/>
                <w:szCs w:val="21"/>
              </w:rPr>
            </w:pPr>
            <w:r w:rsidRPr="00F801B8">
              <w:rPr>
                <w:rFonts w:ascii="宋体" w:hAnsi="宋体" w:cs="宋体" w:hint="eastAsia"/>
                <w:color w:val="000000"/>
                <w:kern w:val="0"/>
                <w:szCs w:val="21"/>
              </w:rPr>
              <w:t>客户</w:t>
            </w:r>
          </w:p>
        </w:tc>
        <w:tc>
          <w:tcPr>
            <w:tcW w:w="6237" w:type="dxa"/>
            <w:tcBorders>
              <w:top w:val="nil"/>
              <w:left w:val="nil"/>
              <w:bottom w:val="nil"/>
              <w:right w:val="single" w:sz="8" w:space="0" w:color="auto"/>
            </w:tcBorders>
            <w:shd w:val="clear" w:color="auto" w:fill="auto"/>
            <w:vAlign w:val="center"/>
            <w:hideMark/>
          </w:tcPr>
          <w:p w14:paraId="706D49D1" w14:textId="77777777" w:rsidR="00F801B8" w:rsidRPr="00F801B8" w:rsidRDefault="00F801B8" w:rsidP="00F801B8">
            <w:pPr>
              <w:widowControl/>
              <w:rPr>
                <w:rFonts w:ascii="宋体" w:hAnsi="宋体" w:cs="宋体"/>
                <w:color w:val="000000"/>
                <w:kern w:val="0"/>
                <w:szCs w:val="21"/>
              </w:rPr>
            </w:pPr>
            <w:r w:rsidRPr="00F801B8">
              <w:rPr>
                <w:rFonts w:ascii="宋体" w:hAnsi="宋体" w:cs="宋体" w:hint="eastAsia"/>
                <w:color w:val="000000"/>
                <w:kern w:val="0"/>
                <w:szCs w:val="21"/>
              </w:rPr>
              <w:t>1、绑定客户原则。该用户第一单由哪个水站配送，就自动绑定在这个水站。管理后台可以手动调整绑定水站，但要求绑定用户或解绑用户，必须由客户或者水站提出，方可进行调整。平台现有的用户，已绑定了的，绑定关系不变，未绑定的，绑定</w:t>
            </w:r>
            <w:proofErr w:type="gramStart"/>
            <w:r w:rsidRPr="00F801B8">
              <w:rPr>
                <w:rFonts w:ascii="宋体" w:hAnsi="宋体" w:cs="宋体" w:hint="eastAsia"/>
                <w:color w:val="000000"/>
                <w:kern w:val="0"/>
                <w:szCs w:val="21"/>
              </w:rPr>
              <w:t>到首单配送</w:t>
            </w:r>
            <w:proofErr w:type="gramEnd"/>
            <w:r w:rsidRPr="00F801B8">
              <w:rPr>
                <w:rFonts w:ascii="宋体" w:hAnsi="宋体" w:cs="宋体" w:hint="eastAsia"/>
                <w:color w:val="000000"/>
                <w:kern w:val="0"/>
                <w:szCs w:val="21"/>
              </w:rPr>
              <w:t>水站。</w:t>
            </w:r>
          </w:p>
        </w:tc>
      </w:tr>
      <w:tr w:rsidR="00F801B8" w:rsidRPr="00F801B8" w14:paraId="44722F79" w14:textId="77777777" w:rsidTr="00043962">
        <w:trPr>
          <w:trHeight w:val="550"/>
        </w:trPr>
        <w:tc>
          <w:tcPr>
            <w:tcW w:w="1418" w:type="dxa"/>
            <w:vMerge/>
            <w:tcBorders>
              <w:top w:val="nil"/>
              <w:left w:val="single" w:sz="8" w:space="0" w:color="auto"/>
              <w:bottom w:val="single" w:sz="8" w:space="0" w:color="000000"/>
              <w:right w:val="single" w:sz="8" w:space="0" w:color="auto"/>
            </w:tcBorders>
            <w:vAlign w:val="center"/>
            <w:hideMark/>
          </w:tcPr>
          <w:p w14:paraId="77C358E9" w14:textId="77777777" w:rsidR="00F801B8" w:rsidRPr="00F801B8" w:rsidRDefault="00F801B8" w:rsidP="00F801B8">
            <w:pPr>
              <w:widowControl/>
              <w:jc w:val="left"/>
              <w:rPr>
                <w:rFonts w:ascii="宋体" w:hAnsi="宋体" w:cs="宋体"/>
                <w:color w:val="000000"/>
                <w:kern w:val="0"/>
                <w:szCs w:val="21"/>
              </w:rPr>
            </w:pPr>
          </w:p>
        </w:tc>
        <w:tc>
          <w:tcPr>
            <w:tcW w:w="1417" w:type="dxa"/>
            <w:vMerge/>
            <w:tcBorders>
              <w:top w:val="nil"/>
              <w:left w:val="single" w:sz="8" w:space="0" w:color="auto"/>
              <w:bottom w:val="single" w:sz="8" w:space="0" w:color="000000"/>
              <w:right w:val="single" w:sz="8" w:space="0" w:color="auto"/>
            </w:tcBorders>
            <w:vAlign w:val="center"/>
            <w:hideMark/>
          </w:tcPr>
          <w:p w14:paraId="1C36DAFB" w14:textId="77777777" w:rsidR="00F801B8" w:rsidRPr="00F801B8" w:rsidRDefault="00F801B8" w:rsidP="00F801B8">
            <w:pPr>
              <w:widowControl/>
              <w:jc w:val="left"/>
              <w:rPr>
                <w:rFonts w:ascii="宋体" w:hAnsi="宋体" w:cs="宋体"/>
                <w:color w:val="000000"/>
                <w:kern w:val="0"/>
                <w:szCs w:val="21"/>
              </w:rPr>
            </w:pPr>
          </w:p>
        </w:tc>
        <w:tc>
          <w:tcPr>
            <w:tcW w:w="6237" w:type="dxa"/>
            <w:tcBorders>
              <w:top w:val="nil"/>
              <w:left w:val="nil"/>
              <w:bottom w:val="single" w:sz="8" w:space="0" w:color="auto"/>
              <w:right w:val="single" w:sz="8" w:space="0" w:color="auto"/>
            </w:tcBorders>
            <w:shd w:val="clear" w:color="auto" w:fill="auto"/>
            <w:vAlign w:val="center"/>
            <w:hideMark/>
          </w:tcPr>
          <w:p w14:paraId="7F7B9E3B" w14:textId="77777777" w:rsidR="00F801B8" w:rsidRPr="00F801B8" w:rsidRDefault="00F801B8" w:rsidP="00F801B8">
            <w:pPr>
              <w:widowControl/>
              <w:rPr>
                <w:rFonts w:ascii="宋体" w:hAnsi="宋体" w:cs="宋体"/>
                <w:color w:val="000000"/>
                <w:kern w:val="0"/>
                <w:szCs w:val="21"/>
              </w:rPr>
            </w:pPr>
            <w:r w:rsidRPr="00F801B8">
              <w:rPr>
                <w:rFonts w:ascii="宋体" w:hAnsi="宋体" w:cs="宋体" w:hint="eastAsia"/>
                <w:color w:val="000000"/>
                <w:kern w:val="0"/>
                <w:szCs w:val="21"/>
              </w:rPr>
              <w:t>2、水站绑定的客户，连续60天未产生订单的，系统自动解绑，其他水站可重新绑定。</w:t>
            </w:r>
          </w:p>
        </w:tc>
      </w:tr>
      <w:tr w:rsidR="00F801B8" w:rsidRPr="00F801B8" w14:paraId="6824952D" w14:textId="77777777" w:rsidTr="00043962">
        <w:trPr>
          <w:trHeight w:val="550"/>
        </w:trPr>
        <w:tc>
          <w:tcPr>
            <w:tcW w:w="1418" w:type="dxa"/>
            <w:vMerge/>
            <w:tcBorders>
              <w:top w:val="nil"/>
              <w:left w:val="single" w:sz="8" w:space="0" w:color="auto"/>
              <w:bottom w:val="single" w:sz="8" w:space="0" w:color="000000"/>
              <w:right w:val="single" w:sz="8" w:space="0" w:color="auto"/>
            </w:tcBorders>
            <w:vAlign w:val="center"/>
            <w:hideMark/>
          </w:tcPr>
          <w:p w14:paraId="6B94207A" w14:textId="77777777" w:rsidR="00F801B8" w:rsidRPr="00F801B8" w:rsidRDefault="00F801B8" w:rsidP="00F801B8">
            <w:pPr>
              <w:widowControl/>
              <w:jc w:val="left"/>
              <w:rPr>
                <w:rFonts w:ascii="宋体" w:hAnsi="宋体" w:cs="宋体"/>
                <w:color w:val="000000"/>
                <w:kern w:val="0"/>
                <w:szCs w:val="21"/>
              </w:rPr>
            </w:pPr>
          </w:p>
        </w:tc>
        <w:tc>
          <w:tcPr>
            <w:tcW w:w="1417" w:type="dxa"/>
            <w:tcBorders>
              <w:top w:val="nil"/>
              <w:left w:val="nil"/>
              <w:bottom w:val="single" w:sz="8" w:space="0" w:color="auto"/>
              <w:right w:val="single" w:sz="8" w:space="0" w:color="auto"/>
            </w:tcBorders>
            <w:shd w:val="clear" w:color="auto" w:fill="auto"/>
            <w:vAlign w:val="center"/>
            <w:hideMark/>
          </w:tcPr>
          <w:p w14:paraId="2CAEDB43" w14:textId="77777777" w:rsidR="00F801B8" w:rsidRPr="00F801B8" w:rsidRDefault="00F801B8" w:rsidP="00F801B8">
            <w:pPr>
              <w:widowControl/>
              <w:jc w:val="center"/>
              <w:rPr>
                <w:rFonts w:ascii="宋体" w:hAnsi="宋体" w:cs="宋体"/>
                <w:color w:val="000000"/>
                <w:kern w:val="0"/>
                <w:szCs w:val="21"/>
              </w:rPr>
            </w:pPr>
            <w:r w:rsidRPr="00F801B8">
              <w:rPr>
                <w:rFonts w:ascii="宋体" w:hAnsi="宋体" w:cs="宋体" w:hint="eastAsia"/>
                <w:color w:val="000000"/>
                <w:kern w:val="0"/>
                <w:szCs w:val="21"/>
              </w:rPr>
              <w:t>配送</w:t>
            </w:r>
          </w:p>
        </w:tc>
        <w:tc>
          <w:tcPr>
            <w:tcW w:w="6237" w:type="dxa"/>
            <w:tcBorders>
              <w:top w:val="nil"/>
              <w:left w:val="nil"/>
              <w:bottom w:val="single" w:sz="8" w:space="0" w:color="auto"/>
              <w:right w:val="single" w:sz="8" w:space="0" w:color="auto"/>
            </w:tcBorders>
            <w:shd w:val="clear" w:color="auto" w:fill="auto"/>
            <w:vAlign w:val="center"/>
            <w:hideMark/>
          </w:tcPr>
          <w:p w14:paraId="4B1E6564" w14:textId="77777777" w:rsidR="00F801B8" w:rsidRPr="00F801B8" w:rsidRDefault="00F801B8" w:rsidP="00F801B8">
            <w:pPr>
              <w:widowControl/>
              <w:rPr>
                <w:rFonts w:ascii="宋体" w:hAnsi="宋体" w:cs="宋体"/>
                <w:color w:val="000000"/>
                <w:kern w:val="0"/>
                <w:szCs w:val="21"/>
              </w:rPr>
            </w:pPr>
            <w:r w:rsidRPr="00F801B8">
              <w:rPr>
                <w:rFonts w:ascii="宋体" w:hAnsi="宋体" w:cs="宋体" w:hint="eastAsia"/>
                <w:color w:val="000000"/>
                <w:kern w:val="0"/>
                <w:szCs w:val="21"/>
              </w:rPr>
              <w:t>1、设置起送价。根据各水站不同配送区域，可以以水站维度设置不同的起送价。</w:t>
            </w:r>
            <w:proofErr w:type="gramStart"/>
            <w:r w:rsidRPr="00F801B8">
              <w:rPr>
                <w:rFonts w:ascii="宋体" w:hAnsi="宋体" w:cs="宋体" w:hint="eastAsia"/>
                <w:color w:val="000000"/>
                <w:kern w:val="0"/>
                <w:szCs w:val="21"/>
              </w:rPr>
              <w:t>起送价只有</w:t>
            </w:r>
            <w:proofErr w:type="gramEnd"/>
            <w:r w:rsidRPr="00F801B8">
              <w:rPr>
                <w:rFonts w:ascii="宋体" w:hAnsi="宋体" w:cs="宋体" w:hint="eastAsia"/>
                <w:color w:val="000000"/>
                <w:kern w:val="0"/>
                <w:szCs w:val="21"/>
              </w:rPr>
              <w:t>管理后台可调整设置。</w:t>
            </w:r>
          </w:p>
        </w:tc>
      </w:tr>
      <w:tr w:rsidR="00F801B8" w:rsidRPr="00F801B8" w14:paraId="32E647CE" w14:textId="77777777" w:rsidTr="00043962">
        <w:trPr>
          <w:trHeight w:val="550"/>
        </w:trPr>
        <w:tc>
          <w:tcPr>
            <w:tcW w:w="1418" w:type="dxa"/>
            <w:vMerge/>
            <w:tcBorders>
              <w:top w:val="nil"/>
              <w:left w:val="single" w:sz="8" w:space="0" w:color="auto"/>
              <w:bottom w:val="single" w:sz="8" w:space="0" w:color="000000"/>
              <w:right w:val="single" w:sz="8" w:space="0" w:color="auto"/>
            </w:tcBorders>
            <w:vAlign w:val="center"/>
            <w:hideMark/>
          </w:tcPr>
          <w:p w14:paraId="5E7BD61C" w14:textId="77777777" w:rsidR="00F801B8" w:rsidRPr="00F801B8" w:rsidRDefault="00F801B8" w:rsidP="00F801B8">
            <w:pPr>
              <w:widowControl/>
              <w:jc w:val="left"/>
              <w:rPr>
                <w:rFonts w:ascii="宋体" w:hAnsi="宋体" w:cs="宋体"/>
                <w:color w:val="000000"/>
                <w:kern w:val="0"/>
                <w:szCs w:val="21"/>
              </w:rPr>
            </w:pPr>
          </w:p>
        </w:tc>
        <w:tc>
          <w:tcPr>
            <w:tcW w:w="1417" w:type="dxa"/>
            <w:tcBorders>
              <w:top w:val="nil"/>
              <w:left w:val="nil"/>
              <w:bottom w:val="single" w:sz="8" w:space="0" w:color="auto"/>
              <w:right w:val="single" w:sz="8" w:space="0" w:color="auto"/>
            </w:tcBorders>
            <w:shd w:val="clear" w:color="auto" w:fill="auto"/>
            <w:vAlign w:val="center"/>
            <w:hideMark/>
          </w:tcPr>
          <w:p w14:paraId="4FD1C630" w14:textId="77777777" w:rsidR="00F801B8" w:rsidRPr="00F801B8" w:rsidRDefault="00F801B8" w:rsidP="00F801B8">
            <w:pPr>
              <w:widowControl/>
              <w:jc w:val="center"/>
              <w:rPr>
                <w:rFonts w:ascii="宋体" w:hAnsi="宋体" w:cs="宋体"/>
                <w:color w:val="000000"/>
                <w:kern w:val="0"/>
                <w:szCs w:val="21"/>
              </w:rPr>
            </w:pPr>
            <w:r w:rsidRPr="00F801B8">
              <w:rPr>
                <w:rFonts w:ascii="宋体" w:hAnsi="宋体" w:cs="宋体" w:hint="eastAsia"/>
                <w:color w:val="000000"/>
                <w:kern w:val="0"/>
                <w:szCs w:val="21"/>
              </w:rPr>
              <w:t>水站结算</w:t>
            </w:r>
          </w:p>
        </w:tc>
        <w:tc>
          <w:tcPr>
            <w:tcW w:w="6237" w:type="dxa"/>
            <w:tcBorders>
              <w:top w:val="nil"/>
              <w:left w:val="nil"/>
              <w:bottom w:val="single" w:sz="8" w:space="0" w:color="auto"/>
              <w:right w:val="single" w:sz="8" w:space="0" w:color="auto"/>
            </w:tcBorders>
            <w:shd w:val="clear" w:color="auto" w:fill="auto"/>
            <w:vAlign w:val="center"/>
            <w:hideMark/>
          </w:tcPr>
          <w:p w14:paraId="3DAD0D5C" w14:textId="77777777" w:rsidR="00F801B8" w:rsidRPr="00F801B8" w:rsidRDefault="00F801B8" w:rsidP="00F801B8">
            <w:pPr>
              <w:widowControl/>
              <w:rPr>
                <w:rFonts w:ascii="宋体" w:hAnsi="宋体" w:cs="宋体"/>
                <w:color w:val="000000"/>
                <w:kern w:val="0"/>
                <w:szCs w:val="21"/>
              </w:rPr>
            </w:pPr>
            <w:r w:rsidRPr="00F801B8">
              <w:rPr>
                <w:rFonts w:ascii="宋体" w:hAnsi="宋体" w:cs="宋体" w:hint="eastAsia"/>
                <w:color w:val="000000"/>
                <w:kern w:val="0"/>
                <w:szCs w:val="21"/>
              </w:rPr>
              <w:t>1. 重新调整水站结算以支持本次升级调整的规则，包含：上楼费规则、水票规则、企业下单规则、社区代理规则；</w:t>
            </w:r>
          </w:p>
        </w:tc>
      </w:tr>
      <w:tr w:rsidR="00F801B8" w:rsidRPr="00F801B8" w14:paraId="3DDEEAA9" w14:textId="77777777" w:rsidTr="00043962">
        <w:trPr>
          <w:trHeight w:val="820"/>
        </w:trPr>
        <w:tc>
          <w:tcPr>
            <w:tcW w:w="1418" w:type="dxa"/>
            <w:vMerge w:val="restart"/>
            <w:tcBorders>
              <w:top w:val="nil"/>
              <w:left w:val="single" w:sz="8" w:space="0" w:color="auto"/>
              <w:bottom w:val="single" w:sz="8" w:space="0" w:color="000000"/>
              <w:right w:val="single" w:sz="8" w:space="0" w:color="auto"/>
            </w:tcBorders>
            <w:shd w:val="clear" w:color="auto" w:fill="auto"/>
            <w:vAlign w:val="center"/>
            <w:hideMark/>
          </w:tcPr>
          <w:p w14:paraId="475D8B51" w14:textId="77777777" w:rsidR="00F801B8" w:rsidRPr="00F801B8" w:rsidRDefault="00F801B8" w:rsidP="00F801B8">
            <w:pPr>
              <w:widowControl/>
              <w:jc w:val="center"/>
              <w:rPr>
                <w:rFonts w:ascii="宋体" w:hAnsi="宋体" w:cs="宋体"/>
                <w:color w:val="000000"/>
                <w:kern w:val="0"/>
                <w:szCs w:val="21"/>
              </w:rPr>
            </w:pPr>
            <w:r w:rsidRPr="00F801B8">
              <w:rPr>
                <w:rFonts w:ascii="宋体" w:hAnsi="宋体" w:cs="宋体" w:hint="eastAsia"/>
                <w:color w:val="000000"/>
                <w:kern w:val="0"/>
                <w:szCs w:val="21"/>
              </w:rPr>
              <w:t>首页</w:t>
            </w:r>
          </w:p>
        </w:tc>
        <w:tc>
          <w:tcPr>
            <w:tcW w:w="1417" w:type="dxa"/>
            <w:vMerge w:val="restart"/>
            <w:tcBorders>
              <w:top w:val="nil"/>
              <w:left w:val="single" w:sz="8" w:space="0" w:color="auto"/>
              <w:bottom w:val="single" w:sz="8" w:space="0" w:color="000000"/>
              <w:right w:val="single" w:sz="8" w:space="0" w:color="auto"/>
            </w:tcBorders>
            <w:shd w:val="clear" w:color="auto" w:fill="auto"/>
            <w:vAlign w:val="center"/>
            <w:hideMark/>
          </w:tcPr>
          <w:p w14:paraId="6AB68853" w14:textId="77777777" w:rsidR="00F801B8" w:rsidRPr="00F801B8" w:rsidRDefault="00F801B8" w:rsidP="00F801B8">
            <w:pPr>
              <w:widowControl/>
              <w:jc w:val="center"/>
              <w:rPr>
                <w:rFonts w:ascii="宋体" w:hAnsi="宋体" w:cs="宋体"/>
                <w:color w:val="000000"/>
                <w:kern w:val="0"/>
                <w:szCs w:val="21"/>
              </w:rPr>
            </w:pPr>
            <w:r w:rsidRPr="00F801B8">
              <w:rPr>
                <w:rFonts w:ascii="宋体" w:hAnsi="宋体" w:cs="宋体" w:hint="eastAsia"/>
                <w:color w:val="000000"/>
                <w:kern w:val="0"/>
                <w:szCs w:val="21"/>
              </w:rPr>
              <w:t>收货地址</w:t>
            </w:r>
          </w:p>
        </w:tc>
        <w:tc>
          <w:tcPr>
            <w:tcW w:w="6237" w:type="dxa"/>
            <w:tcBorders>
              <w:top w:val="nil"/>
              <w:left w:val="nil"/>
              <w:bottom w:val="single" w:sz="8" w:space="0" w:color="auto"/>
              <w:right w:val="single" w:sz="8" w:space="0" w:color="auto"/>
            </w:tcBorders>
            <w:shd w:val="clear" w:color="auto" w:fill="auto"/>
            <w:vAlign w:val="center"/>
            <w:hideMark/>
          </w:tcPr>
          <w:p w14:paraId="7798D98D"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首次进入弹出提示让用户先设置好收货地址，添加客户地址属性，客户填写地址必须选择“办公写字楼、居民社区、高校单位”。</w:t>
            </w:r>
            <w:proofErr w:type="gramStart"/>
            <w:r w:rsidRPr="00F801B8">
              <w:rPr>
                <w:rFonts w:ascii="宋体" w:hAnsi="宋体" w:cs="宋体" w:hint="eastAsia"/>
                <w:color w:val="000000"/>
                <w:kern w:val="0"/>
                <w:szCs w:val="21"/>
              </w:rPr>
              <w:t>弹窗可</w:t>
            </w:r>
            <w:proofErr w:type="gramEnd"/>
            <w:r w:rsidRPr="00F801B8">
              <w:rPr>
                <w:rFonts w:ascii="宋体" w:hAnsi="宋体" w:cs="宋体" w:hint="eastAsia"/>
                <w:color w:val="000000"/>
                <w:kern w:val="0"/>
                <w:szCs w:val="21"/>
              </w:rPr>
              <w:t>关闭，在用户购买商品时如未设置则重新弹出提示。</w:t>
            </w:r>
          </w:p>
        </w:tc>
      </w:tr>
      <w:tr w:rsidR="00F801B8" w:rsidRPr="00F801B8" w14:paraId="0A95E42A" w14:textId="77777777" w:rsidTr="00043962">
        <w:trPr>
          <w:trHeight w:val="290"/>
        </w:trPr>
        <w:tc>
          <w:tcPr>
            <w:tcW w:w="1418" w:type="dxa"/>
            <w:vMerge/>
            <w:tcBorders>
              <w:top w:val="nil"/>
              <w:left w:val="single" w:sz="8" w:space="0" w:color="auto"/>
              <w:bottom w:val="single" w:sz="8" w:space="0" w:color="000000"/>
              <w:right w:val="single" w:sz="8" w:space="0" w:color="auto"/>
            </w:tcBorders>
            <w:vAlign w:val="center"/>
            <w:hideMark/>
          </w:tcPr>
          <w:p w14:paraId="2BDD39BA" w14:textId="77777777" w:rsidR="00F801B8" w:rsidRPr="00F801B8" w:rsidRDefault="00F801B8" w:rsidP="00F801B8">
            <w:pPr>
              <w:widowControl/>
              <w:jc w:val="left"/>
              <w:rPr>
                <w:rFonts w:ascii="宋体" w:hAnsi="宋体" w:cs="宋体"/>
                <w:color w:val="000000"/>
                <w:kern w:val="0"/>
                <w:szCs w:val="21"/>
              </w:rPr>
            </w:pPr>
          </w:p>
        </w:tc>
        <w:tc>
          <w:tcPr>
            <w:tcW w:w="1417" w:type="dxa"/>
            <w:vMerge/>
            <w:tcBorders>
              <w:top w:val="nil"/>
              <w:left w:val="single" w:sz="8" w:space="0" w:color="auto"/>
              <w:bottom w:val="single" w:sz="8" w:space="0" w:color="000000"/>
              <w:right w:val="single" w:sz="8" w:space="0" w:color="auto"/>
            </w:tcBorders>
            <w:vAlign w:val="center"/>
            <w:hideMark/>
          </w:tcPr>
          <w:p w14:paraId="60FC505D" w14:textId="77777777" w:rsidR="00F801B8" w:rsidRPr="00F801B8" w:rsidRDefault="00F801B8" w:rsidP="00F801B8">
            <w:pPr>
              <w:widowControl/>
              <w:jc w:val="left"/>
              <w:rPr>
                <w:rFonts w:ascii="宋体" w:hAnsi="宋体" w:cs="宋体"/>
                <w:color w:val="000000"/>
                <w:kern w:val="0"/>
                <w:szCs w:val="21"/>
              </w:rPr>
            </w:pPr>
          </w:p>
        </w:tc>
        <w:tc>
          <w:tcPr>
            <w:tcW w:w="6237" w:type="dxa"/>
            <w:tcBorders>
              <w:top w:val="nil"/>
              <w:left w:val="nil"/>
              <w:bottom w:val="single" w:sz="8" w:space="0" w:color="auto"/>
              <w:right w:val="single" w:sz="8" w:space="0" w:color="auto"/>
            </w:tcBorders>
            <w:shd w:val="clear" w:color="auto" w:fill="auto"/>
            <w:vAlign w:val="center"/>
            <w:hideMark/>
          </w:tcPr>
          <w:p w14:paraId="4AA3D7AD"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二次进入直接使用上次配送地址作为收货地址</w:t>
            </w:r>
          </w:p>
        </w:tc>
      </w:tr>
      <w:tr w:rsidR="00F801B8" w:rsidRPr="00F801B8" w14:paraId="7B3B228F" w14:textId="77777777" w:rsidTr="00043962">
        <w:trPr>
          <w:trHeight w:val="820"/>
        </w:trPr>
        <w:tc>
          <w:tcPr>
            <w:tcW w:w="1418" w:type="dxa"/>
            <w:vMerge/>
            <w:tcBorders>
              <w:top w:val="nil"/>
              <w:left w:val="single" w:sz="8" w:space="0" w:color="auto"/>
              <w:bottom w:val="single" w:sz="8" w:space="0" w:color="000000"/>
              <w:right w:val="single" w:sz="8" w:space="0" w:color="auto"/>
            </w:tcBorders>
            <w:vAlign w:val="center"/>
            <w:hideMark/>
          </w:tcPr>
          <w:p w14:paraId="335ECA58" w14:textId="77777777" w:rsidR="00F801B8" w:rsidRPr="00F801B8" w:rsidRDefault="00F801B8" w:rsidP="00F801B8">
            <w:pPr>
              <w:widowControl/>
              <w:jc w:val="left"/>
              <w:rPr>
                <w:rFonts w:ascii="宋体" w:hAnsi="宋体" w:cs="宋体"/>
                <w:color w:val="000000"/>
                <w:kern w:val="0"/>
                <w:szCs w:val="21"/>
              </w:rPr>
            </w:pPr>
          </w:p>
        </w:tc>
        <w:tc>
          <w:tcPr>
            <w:tcW w:w="1417" w:type="dxa"/>
            <w:vMerge/>
            <w:tcBorders>
              <w:top w:val="nil"/>
              <w:left w:val="single" w:sz="8" w:space="0" w:color="auto"/>
              <w:bottom w:val="single" w:sz="8" w:space="0" w:color="000000"/>
              <w:right w:val="single" w:sz="8" w:space="0" w:color="auto"/>
            </w:tcBorders>
            <w:vAlign w:val="center"/>
            <w:hideMark/>
          </w:tcPr>
          <w:p w14:paraId="56855674" w14:textId="77777777" w:rsidR="00F801B8" w:rsidRPr="00F801B8" w:rsidRDefault="00F801B8" w:rsidP="00F801B8">
            <w:pPr>
              <w:widowControl/>
              <w:jc w:val="left"/>
              <w:rPr>
                <w:rFonts w:ascii="宋体" w:hAnsi="宋体" w:cs="宋体"/>
                <w:color w:val="000000"/>
                <w:kern w:val="0"/>
                <w:szCs w:val="21"/>
              </w:rPr>
            </w:pPr>
          </w:p>
        </w:tc>
        <w:tc>
          <w:tcPr>
            <w:tcW w:w="6237" w:type="dxa"/>
            <w:tcBorders>
              <w:top w:val="nil"/>
              <w:left w:val="nil"/>
              <w:bottom w:val="single" w:sz="8" w:space="0" w:color="auto"/>
              <w:right w:val="single" w:sz="8" w:space="0" w:color="auto"/>
            </w:tcBorders>
            <w:shd w:val="clear" w:color="auto" w:fill="auto"/>
            <w:vAlign w:val="center"/>
            <w:hideMark/>
          </w:tcPr>
          <w:p w14:paraId="54527ABA"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用户在设置收货地址时，增加获取当前位置按钮，可点击定位快速获取当前定位信息填充至表单快速完成地址填写，定位地址客户在在小地图</w:t>
            </w:r>
            <w:proofErr w:type="gramStart"/>
            <w:r w:rsidRPr="00F801B8">
              <w:rPr>
                <w:rFonts w:ascii="宋体" w:hAnsi="宋体" w:cs="宋体" w:hint="eastAsia"/>
                <w:color w:val="000000"/>
                <w:kern w:val="0"/>
                <w:szCs w:val="21"/>
              </w:rPr>
              <w:t>中拖改位置</w:t>
            </w:r>
            <w:proofErr w:type="gramEnd"/>
            <w:r w:rsidRPr="00F801B8">
              <w:rPr>
                <w:rFonts w:ascii="宋体" w:hAnsi="宋体" w:cs="宋体" w:hint="eastAsia"/>
                <w:color w:val="000000"/>
                <w:kern w:val="0"/>
                <w:szCs w:val="21"/>
              </w:rPr>
              <w:t>，由客户确定后系统自动获取。</w:t>
            </w:r>
          </w:p>
        </w:tc>
      </w:tr>
      <w:tr w:rsidR="00F801B8" w:rsidRPr="00F801B8" w14:paraId="652A3D54" w14:textId="77777777" w:rsidTr="00043962">
        <w:trPr>
          <w:trHeight w:val="550"/>
        </w:trPr>
        <w:tc>
          <w:tcPr>
            <w:tcW w:w="1418" w:type="dxa"/>
            <w:vMerge/>
            <w:tcBorders>
              <w:top w:val="nil"/>
              <w:left w:val="single" w:sz="8" w:space="0" w:color="auto"/>
              <w:bottom w:val="single" w:sz="8" w:space="0" w:color="000000"/>
              <w:right w:val="single" w:sz="8" w:space="0" w:color="auto"/>
            </w:tcBorders>
            <w:vAlign w:val="center"/>
            <w:hideMark/>
          </w:tcPr>
          <w:p w14:paraId="26A9C4DB" w14:textId="77777777" w:rsidR="00F801B8" w:rsidRPr="00F801B8" w:rsidRDefault="00F801B8" w:rsidP="00F801B8">
            <w:pPr>
              <w:widowControl/>
              <w:jc w:val="left"/>
              <w:rPr>
                <w:rFonts w:ascii="宋体" w:hAnsi="宋体" w:cs="宋体"/>
                <w:color w:val="000000"/>
                <w:kern w:val="0"/>
                <w:szCs w:val="21"/>
              </w:rPr>
            </w:pPr>
          </w:p>
        </w:tc>
        <w:tc>
          <w:tcPr>
            <w:tcW w:w="1417" w:type="dxa"/>
            <w:vMerge/>
            <w:tcBorders>
              <w:top w:val="nil"/>
              <w:left w:val="single" w:sz="8" w:space="0" w:color="auto"/>
              <w:bottom w:val="single" w:sz="8" w:space="0" w:color="000000"/>
              <w:right w:val="single" w:sz="8" w:space="0" w:color="auto"/>
            </w:tcBorders>
            <w:vAlign w:val="center"/>
            <w:hideMark/>
          </w:tcPr>
          <w:p w14:paraId="59F1D79B" w14:textId="77777777" w:rsidR="00F801B8" w:rsidRPr="00F801B8" w:rsidRDefault="00F801B8" w:rsidP="00F801B8">
            <w:pPr>
              <w:widowControl/>
              <w:jc w:val="left"/>
              <w:rPr>
                <w:rFonts w:ascii="宋体" w:hAnsi="宋体" w:cs="宋体"/>
                <w:color w:val="000000"/>
                <w:kern w:val="0"/>
                <w:szCs w:val="21"/>
              </w:rPr>
            </w:pPr>
          </w:p>
        </w:tc>
        <w:tc>
          <w:tcPr>
            <w:tcW w:w="6237" w:type="dxa"/>
            <w:tcBorders>
              <w:top w:val="nil"/>
              <w:left w:val="nil"/>
              <w:bottom w:val="single" w:sz="8" w:space="0" w:color="auto"/>
              <w:right w:val="single" w:sz="8" w:space="0" w:color="auto"/>
            </w:tcBorders>
            <w:shd w:val="clear" w:color="auto" w:fill="auto"/>
            <w:vAlign w:val="center"/>
            <w:hideMark/>
          </w:tcPr>
          <w:p w14:paraId="2DE92B2E"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通过后台设置好的水站多边形配送范围进行区域判断，匹配配送地址所属区域对应的水站</w:t>
            </w:r>
          </w:p>
        </w:tc>
      </w:tr>
      <w:tr w:rsidR="00F801B8" w:rsidRPr="00F801B8" w14:paraId="5184A924" w14:textId="77777777" w:rsidTr="00043962">
        <w:trPr>
          <w:trHeight w:val="540"/>
        </w:trPr>
        <w:tc>
          <w:tcPr>
            <w:tcW w:w="1418" w:type="dxa"/>
            <w:vMerge/>
            <w:tcBorders>
              <w:top w:val="nil"/>
              <w:left w:val="single" w:sz="8" w:space="0" w:color="auto"/>
              <w:bottom w:val="single" w:sz="8" w:space="0" w:color="000000"/>
              <w:right w:val="single" w:sz="8" w:space="0" w:color="auto"/>
            </w:tcBorders>
            <w:vAlign w:val="center"/>
            <w:hideMark/>
          </w:tcPr>
          <w:p w14:paraId="207FB382" w14:textId="77777777" w:rsidR="00F801B8" w:rsidRPr="00F801B8" w:rsidRDefault="00F801B8" w:rsidP="00F801B8">
            <w:pPr>
              <w:widowControl/>
              <w:jc w:val="left"/>
              <w:rPr>
                <w:rFonts w:ascii="宋体" w:hAnsi="宋体" w:cs="宋体"/>
                <w:color w:val="000000"/>
                <w:kern w:val="0"/>
                <w:szCs w:val="21"/>
              </w:rPr>
            </w:pPr>
          </w:p>
        </w:tc>
        <w:tc>
          <w:tcPr>
            <w:tcW w:w="1417" w:type="dxa"/>
            <w:vMerge w:val="restart"/>
            <w:tcBorders>
              <w:top w:val="nil"/>
              <w:left w:val="single" w:sz="8" w:space="0" w:color="auto"/>
              <w:bottom w:val="single" w:sz="8" w:space="0" w:color="000000"/>
              <w:right w:val="single" w:sz="8" w:space="0" w:color="auto"/>
            </w:tcBorders>
            <w:shd w:val="clear" w:color="auto" w:fill="auto"/>
            <w:vAlign w:val="center"/>
            <w:hideMark/>
          </w:tcPr>
          <w:p w14:paraId="5E163C98" w14:textId="77777777" w:rsidR="00F801B8" w:rsidRPr="00F801B8" w:rsidRDefault="00F801B8" w:rsidP="00F801B8">
            <w:pPr>
              <w:widowControl/>
              <w:jc w:val="center"/>
              <w:rPr>
                <w:rFonts w:ascii="宋体" w:hAnsi="宋体" w:cs="宋体"/>
                <w:color w:val="000000"/>
                <w:kern w:val="0"/>
                <w:szCs w:val="21"/>
              </w:rPr>
            </w:pPr>
            <w:r w:rsidRPr="00F801B8">
              <w:rPr>
                <w:rFonts w:ascii="宋体" w:hAnsi="宋体" w:cs="宋体" w:hint="eastAsia"/>
                <w:color w:val="000000"/>
                <w:kern w:val="0"/>
                <w:szCs w:val="21"/>
              </w:rPr>
              <w:t>商品</w:t>
            </w:r>
          </w:p>
        </w:tc>
        <w:tc>
          <w:tcPr>
            <w:tcW w:w="6237" w:type="dxa"/>
            <w:tcBorders>
              <w:top w:val="nil"/>
              <w:left w:val="nil"/>
              <w:bottom w:val="nil"/>
              <w:right w:val="single" w:sz="8" w:space="0" w:color="auto"/>
            </w:tcBorders>
            <w:shd w:val="clear" w:color="auto" w:fill="auto"/>
            <w:vAlign w:val="center"/>
            <w:hideMark/>
          </w:tcPr>
          <w:p w14:paraId="161F802B"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1. 通过用户收货地址判断计算配送水站，如有偏差用户可手动重新在水站列表选择配送水站；</w:t>
            </w:r>
          </w:p>
        </w:tc>
      </w:tr>
      <w:tr w:rsidR="00F801B8" w:rsidRPr="00F801B8" w14:paraId="79999508" w14:textId="77777777" w:rsidTr="00043962">
        <w:trPr>
          <w:trHeight w:val="540"/>
        </w:trPr>
        <w:tc>
          <w:tcPr>
            <w:tcW w:w="1418" w:type="dxa"/>
            <w:vMerge/>
            <w:tcBorders>
              <w:top w:val="nil"/>
              <w:left w:val="single" w:sz="8" w:space="0" w:color="auto"/>
              <w:bottom w:val="single" w:sz="8" w:space="0" w:color="000000"/>
              <w:right w:val="single" w:sz="8" w:space="0" w:color="auto"/>
            </w:tcBorders>
            <w:vAlign w:val="center"/>
            <w:hideMark/>
          </w:tcPr>
          <w:p w14:paraId="6959BAC5" w14:textId="77777777" w:rsidR="00F801B8" w:rsidRPr="00F801B8" w:rsidRDefault="00F801B8" w:rsidP="00F801B8">
            <w:pPr>
              <w:widowControl/>
              <w:jc w:val="left"/>
              <w:rPr>
                <w:rFonts w:ascii="宋体" w:hAnsi="宋体" w:cs="宋体"/>
                <w:color w:val="000000"/>
                <w:kern w:val="0"/>
                <w:szCs w:val="21"/>
              </w:rPr>
            </w:pPr>
          </w:p>
        </w:tc>
        <w:tc>
          <w:tcPr>
            <w:tcW w:w="1417" w:type="dxa"/>
            <w:vMerge/>
            <w:tcBorders>
              <w:top w:val="nil"/>
              <w:left w:val="single" w:sz="8" w:space="0" w:color="auto"/>
              <w:bottom w:val="single" w:sz="8" w:space="0" w:color="000000"/>
              <w:right w:val="single" w:sz="8" w:space="0" w:color="auto"/>
            </w:tcBorders>
            <w:vAlign w:val="center"/>
            <w:hideMark/>
          </w:tcPr>
          <w:p w14:paraId="325EF89A" w14:textId="77777777" w:rsidR="00F801B8" w:rsidRPr="00F801B8" w:rsidRDefault="00F801B8" w:rsidP="00F801B8">
            <w:pPr>
              <w:widowControl/>
              <w:jc w:val="left"/>
              <w:rPr>
                <w:rFonts w:ascii="宋体" w:hAnsi="宋体" w:cs="宋体"/>
                <w:color w:val="000000"/>
                <w:kern w:val="0"/>
                <w:szCs w:val="21"/>
              </w:rPr>
            </w:pPr>
          </w:p>
        </w:tc>
        <w:tc>
          <w:tcPr>
            <w:tcW w:w="6237" w:type="dxa"/>
            <w:tcBorders>
              <w:top w:val="nil"/>
              <w:left w:val="nil"/>
              <w:bottom w:val="nil"/>
              <w:right w:val="single" w:sz="8" w:space="0" w:color="auto"/>
            </w:tcBorders>
            <w:shd w:val="clear" w:color="auto" w:fill="auto"/>
            <w:vAlign w:val="center"/>
            <w:hideMark/>
          </w:tcPr>
          <w:p w14:paraId="0073E80B"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2. 增加水站列表，按距离近到远排序，列出水站详细信息，客户直接联系平台客</w:t>
            </w:r>
            <w:proofErr w:type="gramStart"/>
            <w:r w:rsidRPr="00F801B8">
              <w:rPr>
                <w:rFonts w:ascii="宋体" w:hAnsi="宋体" w:cs="宋体" w:hint="eastAsia"/>
                <w:color w:val="000000"/>
                <w:kern w:val="0"/>
                <w:szCs w:val="21"/>
              </w:rPr>
              <w:t>服安排</w:t>
            </w:r>
            <w:proofErr w:type="gramEnd"/>
            <w:r w:rsidRPr="00F801B8">
              <w:rPr>
                <w:rFonts w:ascii="宋体" w:hAnsi="宋体" w:cs="宋体" w:hint="eastAsia"/>
                <w:color w:val="000000"/>
                <w:kern w:val="0"/>
                <w:szCs w:val="21"/>
              </w:rPr>
              <w:t>接单水站；</w:t>
            </w:r>
          </w:p>
        </w:tc>
      </w:tr>
      <w:tr w:rsidR="00F801B8" w:rsidRPr="00F801B8" w14:paraId="0468DD65" w14:textId="77777777" w:rsidTr="00043962">
        <w:trPr>
          <w:trHeight w:val="540"/>
        </w:trPr>
        <w:tc>
          <w:tcPr>
            <w:tcW w:w="1418" w:type="dxa"/>
            <w:vMerge/>
            <w:tcBorders>
              <w:top w:val="nil"/>
              <w:left w:val="single" w:sz="8" w:space="0" w:color="auto"/>
              <w:bottom w:val="single" w:sz="8" w:space="0" w:color="000000"/>
              <w:right w:val="single" w:sz="8" w:space="0" w:color="auto"/>
            </w:tcBorders>
            <w:vAlign w:val="center"/>
            <w:hideMark/>
          </w:tcPr>
          <w:p w14:paraId="13F7461A" w14:textId="77777777" w:rsidR="00F801B8" w:rsidRPr="00F801B8" w:rsidRDefault="00F801B8" w:rsidP="00F801B8">
            <w:pPr>
              <w:widowControl/>
              <w:jc w:val="left"/>
              <w:rPr>
                <w:rFonts w:ascii="宋体" w:hAnsi="宋体" w:cs="宋体"/>
                <w:color w:val="000000"/>
                <w:kern w:val="0"/>
                <w:szCs w:val="21"/>
              </w:rPr>
            </w:pPr>
          </w:p>
        </w:tc>
        <w:tc>
          <w:tcPr>
            <w:tcW w:w="1417" w:type="dxa"/>
            <w:vMerge/>
            <w:tcBorders>
              <w:top w:val="nil"/>
              <w:left w:val="single" w:sz="8" w:space="0" w:color="auto"/>
              <w:bottom w:val="single" w:sz="8" w:space="0" w:color="000000"/>
              <w:right w:val="single" w:sz="8" w:space="0" w:color="auto"/>
            </w:tcBorders>
            <w:vAlign w:val="center"/>
            <w:hideMark/>
          </w:tcPr>
          <w:p w14:paraId="10490B92" w14:textId="77777777" w:rsidR="00F801B8" w:rsidRPr="00F801B8" w:rsidRDefault="00F801B8" w:rsidP="00F801B8">
            <w:pPr>
              <w:widowControl/>
              <w:jc w:val="left"/>
              <w:rPr>
                <w:rFonts w:ascii="宋体" w:hAnsi="宋体" w:cs="宋体"/>
                <w:color w:val="000000"/>
                <w:kern w:val="0"/>
                <w:szCs w:val="21"/>
              </w:rPr>
            </w:pPr>
          </w:p>
        </w:tc>
        <w:tc>
          <w:tcPr>
            <w:tcW w:w="6237" w:type="dxa"/>
            <w:tcBorders>
              <w:top w:val="nil"/>
              <w:left w:val="nil"/>
              <w:bottom w:val="nil"/>
              <w:right w:val="single" w:sz="8" w:space="0" w:color="auto"/>
            </w:tcBorders>
            <w:shd w:val="clear" w:color="auto" w:fill="auto"/>
            <w:vAlign w:val="center"/>
            <w:hideMark/>
          </w:tcPr>
          <w:p w14:paraId="5D4D9563"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3. 系统分配水站或用户手动选择水站后，对界面商品进行过滤，仅展示对应水站可配送的商品品项；</w:t>
            </w:r>
          </w:p>
        </w:tc>
      </w:tr>
      <w:tr w:rsidR="00F801B8" w:rsidRPr="00F801B8" w14:paraId="1036FEDF" w14:textId="77777777" w:rsidTr="00043962">
        <w:trPr>
          <w:trHeight w:val="290"/>
        </w:trPr>
        <w:tc>
          <w:tcPr>
            <w:tcW w:w="1418" w:type="dxa"/>
            <w:vMerge/>
            <w:tcBorders>
              <w:top w:val="nil"/>
              <w:left w:val="single" w:sz="8" w:space="0" w:color="auto"/>
              <w:bottom w:val="single" w:sz="8" w:space="0" w:color="000000"/>
              <w:right w:val="single" w:sz="8" w:space="0" w:color="auto"/>
            </w:tcBorders>
            <w:vAlign w:val="center"/>
            <w:hideMark/>
          </w:tcPr>
          <w:p w14:paraId="46022AC8" w14:textId="77777777" w:rsidR="00F801B8" w:rsidRPr="00F801B8" w:rsidRDefault="00F801B8" w:rsidP="00F801B8">
            <w:pPr>
              <w:widowControl/>
              <w:jc w:val="left"/>
              <w:rPr>
                <w:rFonts w:ascii="宋体" w:hAnsi="宋体" w:cs="宋体"/>
                <w:color w:val="000000"/>
                <w:kern w:val="0"/>
                <w:szCs w:val="21"/>
              </w:rPr>
            </w:pPr>
          </w:p>
        </w:tc>
        <w:tc>
          <w:tcPr>
            <w:tcW w:w="1417" w:type="dxa"/>
            <w:vMerge/>
            <w:tcBorders>
              <w:top w:val="nil"/>
              <w:left w:val="single" w:sz="8" w:space="0" w:color="auto"/>
              <w:bottom w:val="single" w:sz="8" w:space="0" w:color="000000"/>
              <w:right w:val="single" w:sz="8" w:space="0" w:color="auto"/>
            </w:tcBorders>
            <w:vAlign w:val="center"/>
            <w:hideMark/>
          </w:tcPr>
          <w:p w14:paraId="5C30123F" w14:textId="77777777" w:rsidR="00F801B8" w:rsidRPr="00F801B8" w:rsidRDefault="00F801B8" w:rsidP="00F801B8">
            <w:pPr>
              <w:widowControl/>
              <w:jc w:val="left"/>
              <w:rPr>
                <w:rFonts w:ascii="宋体" w:hAnsi="宋体" w:cs="宋体"/>
                <w:color w:val="000000"/>
                <w:kern w:val="0"/>
                <w:szCs w:val="21"/>
              </w:rPr>
            </w:pPr>
          </w:p>
        </w:tc>
        <w:tc>
          <w:tcPr>
            <w:tcW w:w="6237" w:type="dxa"/>
            <w:tcBorders>
              <w:top w:val="nil"/>
              <w:left w:val="nil"/>
              <w:bottom w:val="single" w:sz="8" w:space="0" w:color="auto"/>
              <w:right w:val="single" w:sz="8" w:space="0" w:color="auto"/>
            </w:tcBorders>
            <w:shd w:val="clear" w:color="auto" w:fill="auto"/>
            <w:vAlign w:val="center"/>
            <w:hideMark/>
          </w:tcPr>
          <w:p w14:paraId="3B38E1B0"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4. 商品按销量高到低排序展示；</w:t>
            </w:r>
          </w:p>
        </w:tc>
      </w:tr>
      <w:tr w:rsidR="00F801B8" w:rsidRPr="00F801B8" w14:paraId="2AB8B404" w14:textId="77777777" w:rsidTr="00043962">
        <w:trPr>
          <w:trHeight w:val="540"/>
        </w:trPr>
        <w:tc>
          <w:tcPr>
            <w:tcW w:w="1418" w:type="dxa"/>
            <w:vMerge w:val="restart"/>
            <w:tcBorders>
              <w:top w:val="nil"/>
              <w:left w:val="single" w:sz="8" w:space="0" w:color="auto"/>
              <w:bottom w:val="single" w:sz="8" w:space="0" w:color="000000"/>
              <w:right w:val="single" w:sz="8" w:space="0" w:color="auto"/>
            </w:tcBorders>
            <w:shd w:val="clear" w:color="auto" w:fill="auto"/>
            <w:vAlign w:val="center"/>
            <w:hideMark/>
          </w:tcPr>
          <w:p w14:paraId="28DC7400" w14:textId="77777777" w:rsidR="00F801B8" w:rsidRPr="00F801B8" w:rsidRDefault="00F801B8" w:rsidP="00F801B8">
            <w:pPr>
              <w:widowControl/>
              <w:jc w:val="center"/>
              <w:rPr>
                <w:rFonts w:ascii="宋体" w:hAnsi="宋体" w:cs="宋体"/>
                <w:color w:val="000000"/>
                <w:kern w:val="0"/>
                <w:szCs w:val="21"/>
              </w:rPr>
            </w:pPr>
            <w:r w:rsidRPr="00F801B8">
              <w:rPr>
                <w:rFonts w:ascii="宋体" w:hAnsi="宋体" w:cs="宋体" w:hint="eastAsia"/>
                <w:color w:val="000000"/>
                <w:kern w:val="0"/>
                <w:szCs w:val="21"/>
              </w:rPr>
              <w:t>社区代理</w:t>
            </w:r>
          </w:p>
        </w:tc>
        <w:tc>
          <w:tcPr>
            <w:tcW w:w="1417" w:type="dxa"/>
            <w:vMerge w:val="restart"/>
            <w:tcBorders>
              <w:top w:val="nil"/>
              <w:left w:val="single" w:sz="8" w:space="0" w:color="auto"/>
              <w:bottom w:val="single" w:sz="8" w:space="0" w:color="000000"/>
              <w:right w:val="single" w:sz="8" w:space="0" w:color="auto"/>
            </w:tcBorders>
            <w:shd w:val="clear" w:color="auto" w:fill="auto"/>
            <w:vAlign w:val="center"/>
            <w:hideMark/>
          </w:tcPr>
          <w:p w14:paraId="2C5AE650" w14:textId="77777777" w:rsidR="00F801B8" w:rsidRPr="00F801B8" w:rsidRDefault="00F801B8" w:rsidP="00F801B8">
            <w:pPr>
              <w:widowControl/>
              <w:jc w:val="center"/>
              <w:rPr>
                <w:rFonts w:ascii="宋体" w:hAnsi="宋体" w:cs="宋体"/>
                <w:color w:val="000000"/>
                <w:kern w:val="0"/>
                <w:szCs w:val="21"/>
              </w:rPr>
            </w:pPr>
            <w:r w:rsidRPr="00F801B8">
              <w:rPr>
                <w:rFonts w:ascii="宋体" w:hAnsi="宋体" w:cs="宋体" w:hint="eastAsia"/>
                <w:color w:val="000000"/>
                <w:kern w:val="0"/>
                <w:szCs w:val="21"/>
              </w:rPr>
              <w:t>推广列表</w:t>
            </w:r>
          </w:p>
        </w:tc>
        <w:tc>
          <w:tcPr>
            <w:tcW w:w="6237" w:type="dxa"/>
            <w:tcBorders>
              <w:top w:val="nil"/>
              <w:left w:val="nil"/>
              <w:bottom w:val="nil"/>
              <w:right w:val="single" w:sz="8" w:space="0" w:color="auto"/>
            </w:tcBorders>
            <w:shd w:val="clear" w:color="auto" w:fill="auto"/>
            <w:vAlign w:val="center"/>
            <w:hideMark/>
          </w:tcPr>
          <w:p w14:paraId="36425B63"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1. 增加推广列表，可查看当前社区代理推广用户信息，包括：推荐时间、被推荐人信息、激活状态；</w:t>
            </w:r>
          </w:p>
        </w:tc>
      </w:tr>
      <w:tr w:rsidR="00F801B8" w:rsidRPr="00F801B8" w14:paraId="2C33D1BE" w14:textId="77777777" w:rsidTr="00043962">
        <w:trPr>
          <w:trHeight w:val="280"/>
        </w:trPr>
        <w:tc>
          <w:tcPr>
            <w:tcW w:w="1418" w:type="dxa"/>
            <w:vMerge/>
            <w:tcBorders>
              <w:top w:val="nil"/>
              <w:left w:val="single" w:sz="8" w:space="0" w:color="auto"/>
              <w:bottom w:val="single" w:sz="8" w:space="0" w:color="000000"/>
              <w:right w:val="single" w:sz="8" w:space="0" w:color="auto"/>
            </w:tcBorders>
            <w:vAlign w:val="center"/>
            <w:hideMark/>
          </w:tcPr>
          <w:p w14:paraId="0ADEC922" w14:textId="77777777" w:rsidR="00F801B8" w:rsidRPr="00F801B8" w:rsidRDefault="00F801B8" w:rsidP="00F801B8">
            <w:pPr>
              <w:widowControl/>
              <w:jc w:val="left"/>
              <w:rPr>
                <w:rFonts w:ascii="宋体" w:hAnsi="宋体" w:cs="宋体"/>
                <w:color w:val="000000"/>
                <w:kern w:val="0"/>
                <w:szCs w:val="21"/>
              </w:rPr>
            </w:pPr>
          </w:p>
        </w:tc>
        <w:tc>
          <w:tcPr>
            <w:tcW w:w="1417" w:type="dxa"/>
            <w:vMerge/>
            <w:tcBorders>
              <w:top w:val="nil"/>
              <w:left w:val="single" w:sz="8" w:space="0" w:color="auto"/>
              <w:bottom w:val="single" w:sz="8" w:space="0" w:color="000000"/>
              <w:right w:val="single" w:sz="8" w:space="0" w:color="auto"/>
            </w:tcBorders>
            <w:vAlign w:val="center"/>
            <w:hideMark/>
          </w:tcPr>
          <w:p w14:paraId="1FD6E25D" w14:textId="77777777" w:rsidR="00F801B8" w:rsidRPr="00F801B8" w:rsidRDefault="00F801B8" w:rsidP="00F801B8">
            <w:pPr>
              <w:widowControl/>
              <w:jc w:val="left"/>
              <w:rPr>
                <w:rFonts w:ascii="宋体" w:hAnsi="宋体" w:cs="宋体"/>
                <w:color w:val="000000"/>
                <w:kern w:val="0"/>
                <w:szCs w:val="21"/>
              </w:rPr>
            </w:pPr>
          </w:p>
        </w:tc>
        <w:tc>
          <w:tcPr>
            <w:tcW w:w="6237" w:type="dxa"/>
            <w:tcBorders>
              <w:top w:val="nil"/>
              <w:left w:val="nil"/>
              <w:bottom w:val="nil"/>
              <w:right w:val="single" w:sz="8" w:space="0" w:color="auto"/>
            </w:tcBorders>
            <w:shd w:val="clear" w:color="auto" w:fill="auto"/>
            <w:vAlign w:val="center"/>
            <w:hideMark/>
          </w:tcPr>
          <w:p w14:paraId="11B6C86E"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2. 可查看指定推广用户的下单信息及返</w:t>
            </w:r>
            <w:proofErr w:type="gramStart"/>
            <w:r w:rsidRPr="00F801B8">
              <w:rPr>
                <w:rFonts w:ascii="宋体" w:hAnsi="宋体" w:cs="宋体" w:hint="eastAsia"/>
                <w:color w:val="000000"/>
                <w:kern w:val="0"/>
                <w:szCs w:val="21"/>
              </w:rPr>
              <w:t>佣</w:t>
            </w:r>
            <w:proofErr w:type="gramEnd"/>
            <w:r w:rsidRPr="00F801B8">
              <w:rPr>
                <w:rFonts w:ascii="宋体" w:hAnsi="宋体" w:cs="宋体" w:hint="eastAsia"/>
                <w:color w:val="000000"/>
                <w:kern w:val="0"/>
                <w:szCs w:val="21"/>
              </w:rPr>
              <w:t>信息；</w:t>
            </w:r>
          </w:p>
        </w:tc>
      </w:tr>
      <w:tr w:rsidR="00F801B8" w:rsidRPr="00F801B8" w14:paraId="40955118" w14:textId="77777777" w:rsidTr="00043962">
        <w:trPr>
          <w:trHeight w:val="280"/>
        </w:trPr>
        <w:tc>
          <w:tcPr>
            <w:tcW w:w="1418" w:type="dxa"/>
            <w:vMerge/>
            <w:tcBorders>
              <w:top w:val="nil"/>
              <w:left w:val="single" w:sz="8" w:space="0" w:color="auto"/>
              <w:bottom w:val="single" w:sz="8" w:space="0" w:color="000000"/>
              <w:right w:val="single" w:sz="8" w:space="0" w:color="auto"/>
            </w:tcBorders>
            <w:vAlign w:val="center"/>
            <w:hideMark/>
          </w:tcPr>
          <w:p w14:paraId="5B023F30" w14:textId="77777777" w:rsidR="00F801B8" w:rsidRPr="00F801B8" w:rsidRDefault="00F801B8" w:rsidP="00F801B8">
            <w:pPr>
              <w:widowControl/>
              <w:jc w:val="left"/>
              <w:rPr>
                <w:rFonts w:ascii="宋体" w:hAnsi="宋体" w:cs="宋体"/>
                <w:color w:val="000000"/>
                <w:kern w:val="0"/>
                <w:szCs w:val="21"/>
              </w:rPr>
            </w:pPr>
          </w:p>
        </w:tc>
        <w:tc>
          <w:tcPr>
            <w:tcW w:w="1417" w:type="dxa"/>
            <w:vMerge/>
            <w:tcBorders>
              <w:top w:val="nil"/>
              <w:left w:val="single" w:sz="8" w:space="0" w:color="auto"/>
              <w:bottom w:val="single" w:sz="8" w:space="0" w:color="000000"/>
              <w:right w:val="single" w:sz="8" w:space="0" w:color="auto"/>
            </w:tcBorders>
            <w:vAlign w:val="center"/>
            <w:hideMark/>
          </w:tcPr>
          <w:p w14:paraId="003EF420" w14:textId="77777777" w:rsidR="00F801B8" w:rsidRPr="00F801B8" w:rsidRDefault="00F801B8" w:rsidP="00F801B8">
            <w:pPr>
              <w:widowControl/>
              <w:jc w:val="left"/>
              <w:rPr>
                <w:rFonts w:ascii="宋体" w:hAnsi="宋体" w:cs="宋体"/>
                <w:color w:val="000000"/>
                <w:kern w:val="0"/>
                <w:szCs w:val="21"/>
              </w:rPr>
            </w:pPr>
          </w:p>
        </w:tc>
        <w:tc>
          <w:tcPr>
            <w:tcW w:w="6237" w:type="dxa"/>
            <w:tcBorders>
              <w:top w:val="nil"/>
              <w:left w:val="nil"/>
              <w:bottom w:val="nil"/>
              <w:right w:val="single" w:sz="8" w:space="0" w:color="auto"/>
            </w:tcBorders>
            <w:shd w:val="clear" w:color="auto" w:fill="auto"/>
            <w:vAlign w:val="center"/>
            <w:hideMark/>
          </w:tcPr>
          <w:p w14:paraId="0A282162"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3. 推广列表统计加入：累计下单量、累计下单金额、累计下单桶数；</w:t>
            </w:r>
          </w:p>
        </w:tc>
      </w:tr>
      <w:tr w:rsidR="00F801B8" w:rsidRPr="00F801B8" w14:paraId="323FBE6D" w14:textId="77777777" w:rsidTr="00043962">
        <w:trPr>
          <w:trHeight w:val="290"/>
        </w:trPr>
        <w:tc>
          <w:tcPr>
            <w:tcW w:w="1418" w:type="dxa"/>
            <w:vMerge/>
            <w:tcBorders>
              <w:top w:val="nil"/>
              <w:left w:val="single" w:sz="8" w:space="0" w:color="auto"/>
              <w:bottom w:val="single" w:sz="8" w:space="0" w:color="000000"/>
              <w:right w:val="single" w:sz="8" w:space="0" w:color="auto"/>
            </w:tcBorders>
            <w:vAlign w:val="center"/>
            <w:hideMark/>
          </w:tcPr>
          <w:p w14:paraId="3B54D92E" w14:textId="77777777" w:rsidR="00F801B8" w:rsidRPr="00F801B8" w:rsidRDefault="00F801B8" w:rsidP="00F801B8">
            <w:pPr>
              <w:widowControl/>
              <w:jc w:val="left"/>
              <w:rPr>
                <w:rFonts w:ascii="宋体" w:hAnsi="宋体" w:cs="宋体"/>
                <w:color w:val="000000"/>
                <w:kern w:val="0"/>
                <w:szCs w:val="21"/>
              </w:rPr>
            </w:pPr>
          </w:p>
        </w:tc>
        <w:tc>
          <w:tcPr>
            <w:tcW w:w="1417" w:type="dxa"/>
            <w:vMerge/>
            <w:tcBorders>
              <w:top w:val="nil"/>
              <w:left w:val="single" w:sz="8" w:space="0" w:color="auto"/>
              <w:bottom w:val="single" w:sz="8" w:space="0" w:color="000000"/>
              <w:right w:val="single" w:sz="8" w:space="0" w:color="auto"/>
            </w:tcBorders>
            <w:vAlign w:val="center"/>
            <w:hideMark/>
          </w:tcPr>
          <w:p w14:paraId="411C919A" w14:textId="77777777" w:rsidR="00F801B8" w:rsidRPr="00F801B8" w:rsidRDefault="00F801B8" w:rsidP="00F801B8">
            <w:pPr>
              <w:widowControl/>
              <w:jc w:val="left"/>
              <w:rPr>
                <w:rFonts w:ascii="宋体" w:hAnsi="宋体" w:cs="宋体"/>
                <w:color w:val="000000"/>
                <w:kern w:val="0"/>
                <w:szCs w:val="21"/>
              </w:rPr>
            </w:pPr>
          </w:p>
        </w:tc>
        <w:tc>
          <w:tcPr>
            <w:tcW w:w="6237" w:type="dxa"/>
            <w:tcBorders>
              <w:top w:val="nil"/>
              <w:left w:val="nil"/>
              <w:bottom w:val="single" w:sz="8" w:space="0" w:color="auto"/>
              <w:right w:val="single" w:sz="8" w:space="0" w:color="auto"/>
            </w:tcBorders>
            <w:shd w:val="clear" w:color="auto" w:fill="auto"/>
            <w:vAlign w:val="center"/>
            <w:hideMark/>
          </w:tcPr>
          <w:p w14:paraId="000A9D43"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4. 已经被绑定的客户，不可被社区代理纳入推广列表；</w:t>
            </w:r>
          </w:p>
        </w:tc>
      </w:tr>
      <w:tr w:rsidR="00F801B8" w:rsidRPr="00F801B8" w14:paraId="29B4C51A" w14:textId="77777777" w:rsidTr="00043962">
        <w:trPr>
          <w:trHeight w:val="540"/>
        </w:trPr>
        <w:tc>
          <w:tcPr>
            <w:tcW w:w="1418" w:type="dxa"/>
            <w:vMerge/>
            <w:tcBorders>
              <w:top w:val="nil"/>
              <w:left w:val="single" w:sz="8" w:space="0" w:color="auto"/>
              <w:bottom w:val="single" w:sz="8" w:space="0" w:color="000000"/>
              <w:right w:val="single" w:sz="8" w:space="0" w:color="auto"/>
            </w:tcBorders>
            <w:vAlign w:val="center"/>
            <w:hideMark/>
          </w:tcPr>
          <w:p w14:paraId="52792015" w14:textId="77777777" w:rsidR="00F801B8" w:rsidRPr="00F801B8" w:rsidRDefault="00F801B8" w:rsidP="00F801B8">
            <w:pPr>
              <w:widowControl/>
              <w:jc w:val="left"/>
              <w:rPr>
                <w:rFonts w:ascii="宋体" w:hAnsi="宋体" w:cs="宋体"/>
                <w:color w:val="000000"/>
                <w:kern w:val="0"/>
                <w:szCs w:val="21"/>
              </w:rPr>
            </w:pPr>
          </w:p>
        </w:tc>
        <w:tc>
          <w:tcPr>
            <w:tcW w:w="1417" w:type="dxa"/>
            <w:vMerge w:val="restart"/>
            <w:tcBorders>
              <w:top w:val="nil"/>
              <w:left w:val="single" w:sz="8" w:space="0" w:color="auto"/>
              <w:bottom w:val="single" w:sz="8" w:space="0" w:color="000000"/>
              <w:right w:val="single" w:sz="8" w:space="0" w:color="auto"/>
            </w:tcBorders>
            <w:shd w:val="clear" w:color="auto" w:fill="auto"/>
            <w:vAlign w:val="center"/>
            <w:hideMark/>
          </w:tcPr>
          <w:p w14:paraId="0BD0ADDC" w14:textId="77777777" w:rsidR="00F801B8" w:rsidRPr="00F801B8" w:rsidRDefault="00F801B8" w:rsidP="00F801B8">
            <w:pPr>
              <w:widowControl/>
              <w:jc w:val="center"/>
              <w:rPr>
                <w:rFonts w:ascii="宋体" w:hAnsi="宋体" w:cs="宋体"/>
                <w:color w:val="000000"/>
                <w:kern w:val="0"/>
                <w:szCs w:val="21"/>
              </w:rPr>
            </w:pPr>
            <w:r w:rsidRPr="00F801B8">
              <w:rPr>
                <w:rFonts w:ascii="宋体" w:hAnsi="宋体" w:cs="宋体" w:hint="eastAsia"/>
                <w:color w:val="000000"/>
                <w:kern w:val="0"/>
                <w:szCs w:val="21"/>
              </w:rPr>
              <w:t>收益明细</w:t>
            </w:r>
          </w:p>
        </w:tc>
        <w:tc>
          <w:tcPr>
            <w:tcW w:w="6237" w:type="dxa"/>
            <w:tcBorders>
              <w:top w:val="nil"/>
              <w:left w:val="nil"/>
              <w:bottom w:val="nil"/>
              <w:right w:val="single" w:sz="8" w:space="0" w:color="auto"/>
            </w:tcBorders>
            <w:shd w:val="clear" w:color="auto" w:fill="auto"/>
            <w:vAlign w:val="center"/>
            <w:hideMark/>
          </w:tcPr>
          <w:p w14:paraId="5FAA776F"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1. 增加收益明细列表，可查看当前社区代理的收益明细信息，包含收益来源信息</w:t>
            </w:r>
          </w:p>
        </w:tc>
      </w:tr>
      <w:tr w:rsidR="00F801B8" w:rsidRPr="00F801B8" w14:paraId="1DAC389F" w14:textId="77777777" w:rsidTr="00043962">
        <w:trPr>
          <w:trHeight w:val="290"/>
        </w:trPr>
        <w:tc>
          <w:tcPr>
            <w:tcW w:w="1418" w:type="dxa"/>
            <w:vMerge/>
            <w:tcBorders>
              <w:top w:val="nil"/>
              <w:left w:val="single" w:sz="8" w:space="0" w:color="auto"/>
              <w:bottom w:val="single" w:sz="8" w:space="0" w:color="000000"/>
              <w:right w:val="single" w:sz="8" w:space="0" w:color="auto"/>
            </w:tcBorders>
            <w:vAlign w:val="center"/>
            <w:hideMark/>
          </w:tcPr>
          <w:p w14:paraId="16FA3FE1" w14:textId="77777777" w:rsidR="00F801B8" w:rsidRPr="00F801B8" w:rsidRDefault="00F801B8" w:rsidP="00F801B8">
            <w:pPr>
              <w:widowControl/>
              <w:jc w:val="left"/>
              <w:rPr>
                <w:rFonts w:ascii="宋体" w:hAnsi="宋体" w:cs="宋体"/>
                <w:color w:val="000000"/>
                <w:kern w:val="0"/>
                <w:szCs w:val="21"/>
              </w:rPr>
            </w:pPr>
          </w:p>
        </w:tc>
        <w:tc>
          <w:tcPr>
            <w:tcW w:w="1417" w:type="dxa"/>
            <w:vMerge/>
            <w:tcBorders>
              <w:top w:val="nil"/>
              <w:left w:val="single" w:sz="8" w:space="0" w:color="auto"/>
              <w:bottom w:val="single" w:sz="8" w:space="0" w:color="000000"/>
              <w:right w:val="single" w:sz="8" w:space="0" w:color="auto"/>
            </w:tcBorders>
            <w:vAlign w:val="center"/>
            <w:hideMark/>
          </w:tcPr>
          <w:p w14:paraId="19714E84" w14:textId="77777777" w:rsidR="00F801B8" w:rsidRPr="00F801B8" w:rsidRDefault="00F801B8" w:rsidP="00F801B8">
            <w:pPr>
              <w:widowControl/>
              <w:jc w:val="left"/>
              <w:rPr>
                <w:rFonts w:ascii="宋体" w:hAnsi="宋体" w:cs="宋体"/>
                <w:color w:val="000000"/>
                <w:kern w:val="0"/>
                <w:szCs w:val="21"/>
              </w:rPr>
            </w:pPr>
          </w:p>
        </w:tc>
        <w:tc>
          <w:tcPr>
            <w:tcW w:w="6237" w:type="dxa"/>
            <w:tcBorders>
              <w:top w:val="nil"/>
              <w:left w:val="nil"/>
              <w:bottom w:val="single" w:sz="8" w:space="0" w:color="auto"/>
              <w:right w:val="single" w:sz="8" w:space="0" w:color="auto"/>
            </w:tcBorders>
            <w:shd w:val="clear" w:color="auto" w:fill="auto"/>
            <w:vAlign w:val="center"/>
            <w:hideMark/>
          </w:tcPr>
          <w:p w14:paraId="2ADDE523"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2. 可通过收益来源关联反查到用户信息及订单信息；</w:t>
            </w:r>
          </w:p>
        </w:tc>
      </w:tr>
      <w:tr w:rsidR="00F801B8" w:rsidRPr="00F801B8" w14:paraId="1A593C1C" w14:textId="77777777" w:rsidTr="00043962">
        <w:trPr>
          <w:trHeight w:val="550"/>
        </w:trPr>
        <w:tc>
          <w:tcPr>
            <w:tcW w:w="1418" w:type="dxa"/>
            <w:vMerge/>
            <w:tcBorders>
              <w:top w:val="nil"/>
              <w:left w:val="single" w:sz="8" w:space="0" w:color="auto"/>
              <w:bottom w:val="single" w:sz="8" w:space="0" w:color="000000"/>
              <w:right w:val="single" w:sz="8" w:space="0" w:color="auto"/>
            </w:tcBorders>
            <w:vAlign w:val="center"/>
            <w:hideMark/>
          </w:tcPr>
          <w:p w14:paraId="7304FB7C" w14:textId="77777777" w:rsidR="00F801B8" w:rsidRPr="00F801B8" w:rsidRDefault="00F801B8" w:rsidP="00F801B8">
            <w:pPr>
              <w:widowControl/>
              <w:jc w:val="left"/>
              <w:rPr>
                <w:rFonts w:ascii="宋体" w:hAnsi="宋体" w:cs="宋体"/>
                <w:color w:val="000000"/>
                <w:kern w:val="0"/>
                <w:szCs w:val="21"/>
              </w:rPr>
            </w:pPr>
          </w:p>
        </w:tc>
        <w:tc>
          <w:tcPr>
            <w:tcW w:w="1417" w:type="dxa"/>
            <w:tcBorders>
              <w:top w:val="nil"/>
              <w:left w:val="nil"/>
              <w:bottom w:val="single" w:sz="8" w:space="0" w:color="auto"/>
              <w:right w:val="single" w:sz="8" w:space="0" w:color="auto"/>
            </w:tcBorders>
            <w:shd w:val="clear" w:color="auto" w:fill="auto"/>
            <w:vAlign w:val="center"/>
            <w:hideMark/>
          </w:tcPr>
          <w:p w14:paraId="2130A814" w14:textId="77777777" w:rsidR="00F801B8" w:rsidRPr="00F801B8" w:rsidRDefault="00F801B8" w:rsidP="00F801B8">
            <w:pPr>
              <w:widowControl/>
              <w:jc w:val="center"/>
              <w:rPr>
                <w:rFonts w:ascii="宋体" w:hAnsi="宋体" w:cs="宋体"/>
                <w:color w:val="000000"/>
                <w:kern w:val="0"/>
                <w:szCs w:val="21"/>
              </w:rPr>
            </w:pPr>
            <w:r w:rsidRPr="00F801B8">
              <w:rPr>
                <w:rFonts w:ascii="宋体" w:hAnsi="宋体" w:cs="宋体" w:hint="eastAsia"/>
                <w:color w:val="000000"/>
                <w:kern w:val="0"/>
                <w:szCs w:val="21"/>
              </w:rPr>
              <w:t>提现明细</w:t>
            </w:r>
          </w:p>
        </w:tc>
        <w:tc>
          <w:tcPr>
            <w:tcW w:w="6237" w:type="dxa"/>
            <w:tcBorders>
              <w:top w:val="nil"/>
              <w:left w:val="nil"/>
              <w:bottom w:val="single" w:sz="8" w:space="0" w:color="auto"/>
              <w:right w:val="single" w:sz="8" w:space="0" w:color="auto"/>
            </w:tcBorders>
            <w:shd w:val="clear" w:color="auto" w:fill="auto"/>
            <w:vAlign w:val="center"/>
            <w:hideMark/>
          </w:tcPr>
          <w:p w14:paraId="62ACCD9F"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1. 列出社区代理每次申请提现的记录，包含：金额，时间，提现状态。如提现失败则收益回滚至账户余额中</w:t>
            </w:r>
          </w:p>
        </w:tc>
      </w:tr>
      <w:tr w:rsidR="00F801B8" w:rsidRPr="00F801B8" w14:paraId="00363B55" w14:textId="77777777" w:rsidTr="00043962">
        <w:trPr>
          <w:trHeight w:val="540"/>
        </w:trPr>
        <w:tc>
          <w:tcPr>
            <w:tcW w:w="1418" w:type="dxa"/>
            <w:vMerge/>
            <w:tcBorders>
              <w:top w:val="nil"/>
              <w:left w:val="single" w:sz="8" w:space="0" w:color="auto"/>
              <w:bottom w:val="single" w:sz="8" w:space="0" w:color="000000"/>
              <w:right w:val="single" w:sz="8" w:space="0" w:color="auto"/>
            </w:tcBorders>
            <w:vAlign w:val="center"/>
            <w:hideMark/>
          </w:tcPr>
          <w:p w14:paraId="6C63AE80" w14:textId="77777777" w:rsidR="00F801B8" w:rsidRPr="00F801B8" w:rsidRDefault="00F801B8" w:rsidP="00F801B8">
            <w:pPr>
              <w:widowControl/>
              <w:jc w:val="left"/>
              <w:rPr>
                <w:rFonts w:ascii="宋体" w:hAnsi="宋体" w:cs="宋体"/>
                <w:color w:val="000000"/>
                <w:kern w:val="0"/>
                <w:szCs w:val="21"/>
              </w:rPr>
            </w:pPr>
          </w:p>
        </w:tc>
        <w:tc>
          <w:tcPr>
            <w:tcW w:w="1417" w:type="dxa"/>
            <w:vMerge w:val="restart"/>
            <w:tcBorders>
              <w:top w:val="nil"/>
              <w:left w:val="single" w:sz="8" w:space="0" w:color="auto"/>
              <w:bottom w:val="single" w:sz="8" w:space="0" w:color="000000"/>
              <w:right w:val="single" w:sz="8" w:space="0" w:color="auto"/>
            </w:tcBorders>
            <w:shd w:val="clear" w:color="auto" w:fill="auto"/>
            <w:vAlign w:val="center"/>
            <w:hideMark/>
          </w:tcPr>
          <w:p w14:paraId="472A4468" w14:textId="77777777" w:rsidR="00F801B8" w:rsidRPr="00F801B8" w:rsidRDefault="00F801B8" w:rsidP="00F801B8">
            <w:pPr>
              <w:widowControl/>
              <w:jc w:val="center"/>
              <w:rPr>
                <w:rFonts w:ascii="宋体" w:hAnsi="宋体" w:cs="宋体"/>
                <w:color w:val="000000"/>
                <w:kern w:val="0"/>
                <w:szCs w:val="21"/>
              </w:rPr>
            </w:pPr>
            <w:r w:rsidRPr="00F801B8">
              <w:rPr>
                <w:rFonts w:ascii="宋体" w:hAnsi="宋体" w:cs="宋体" w:hint="eastAsia"/>
                <w:color w:val="000000"/>
                <w:kern w:val="0"/>
                <w:szCs w:val="21"/>
              </w:rPr>
              <w:t>新增团队成员</w:t>
            </w:r>
          </w:p>
        </w:tc>
        <w:tc>
          <w:tcPr>
            <w:tcW w:w="6237" w:type="dxa"/>
            <w:tcBorders>
              <w:top w:val="nil"/>
              <w:left w:val="nil"/>
              <w:bottom w:val="nil"/>
              <w:right w:val="single" w:sz="8" w:space="0" w:color="auto"/>
            </w:tcBorders>
            <w:shd w:val="clear" w:color="auto" w:fill="auto"/>
            <w:vAlign w:val="center"/>
            <w:hideMark/>
          </w:tcPr>
          <w:p w14:paraId="3B8F36CD"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1.社区代理自行新增代理团队成员，团队成员仅显示推广列表信息数据，不显示收益情况，也不可在平台进行提现。</w:t>
            </w:r>
          </w:p>
        </w:tc>
      </w:tr>
      <w:tr w:rsidR="00F801B8" w:rsidRPr="00F801B8" w14:paraId="1C858280" w14:textId="77777777" w:rsidTr="00043962">
        <w:trPr>
          <w:trHeight w:val="280"/>
        </w:trPr>
        <w:tc>
          <w:tcPr>
            <w:tcW w:w="1418" w:type="dxa"/>
            <w:vMerge/>
            <w:tcBorders>
              <w:top w:val="nil"/>
              <w:left w:val="single" w:sz="8" w:space="0" w:color="auto"/>
              <w:bottom w:val="single" w:sz="8" w:space="0" w:color="000000"/>
              <w:right w:val="single" w:sz="8" w:space="0" w:color="auto"/>
            </w:tcBorders>
            <w:vAlign w:val="center"/>
            <w:hideMark/>
          </w:tcPr>
          <w:p w14:paraId="3B8ECBB9" w14:textId="77777777" w:rsidR="00F801B8" w:rsidRPr="00F801B8" w:rsidRDefault="00F801B8" w:rsidP="00F801B8">
            <w:pPr>
              <w:widowControl/>
              <w:jc w:val="left"/>
              <w:rPr>
                <w:rFonts w:ascii="宋体" w:hAnsi="宋体" w:cs="宋体"/>
                <w:color w:val="000000"/>
                <w:kern w:val="0"/>
                <w:szCs w:val="21"/>
              </w:rPr>
            </w:pPr>
          </w:p>
        </w:tc>
        <w:tc>
          <w:tcPr>
            <w:tcW w:w="1417" w:type="dxa"/>
            <w:vMerge/>
            <w:tcBorders>
              <w:top w:val="nil"/>
              <w:left w:val="single" w:sz="8" w:space="0" w:color="auto"/>
              <w:bottom w:val="single" w:sz="8" w:space="0" w:color="000000"/>
              <w:right w:val="single" w:sz="8" w:space="0" w:color="auto"/>
            </w:tcBorders>
            <w:vAlign w:val="center"/>
            <w:hideMark/>
          </w:tcPr>
          <w:p w14:paraId="702A599D" w14:textId="77777777" w:rsidR="00F801B8" w:rsidRPr="00F801B8" w:rsidRDefault="00F801B8" w:rsidP="00F801B8">
            <w:pPr>
              <w:widowControl/>
              <w:jc w:val="left"/>
              <w:rPr>
                <w:rFonts w:ascii="宋体" w:hAnsi="宋体" w:cs="宋体"/>
                <w:color w:val="000000"/>
                <w:kern w:val="0"/>
                <w:szCs w:val="21"/>
              </w:rPr>
            </w:pPr>
          </w:p>
        </w:tc>
        <w:tc>
          <w:tcPr>
            <w:tcW w:w="6237" w:type="dxa"/>
            <w:tcBorders>
              <w:top w:val="nil"/>
              <w:left w:val="nil"/>
              <w:bottom w:val="nil"/>
              <w:right w:val="single" w:sz="8" w:space="0" w:color="auto"/>
            </w:tcBorders>
            <w:shd w:val="clear" w:color="auto" w:fill="auto"/>
            <w:vAlign w:val="center"/>
            <w:hideMark/>
          </w:tcPr>
          <w:p w14:paraId="23BCC95C"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2. 社区代理可查看其团队成员的推广数据，可获得团队推广出来的收益。</w:t>
            </w:r>
          </w:p>
        </w:tc>
      </w:tr>
      <w:tr w:rsidR="00F801B8" w:rsidRPr="00F801B8" w14:paraId="155DA06D" w14:textId="77777777" w:rsidTr="00043962">
        <w:trPr>
          <w:trHeight w:val="540"/>
        </w:trPr>
        <w:tc>
          <w:tcPr>
            <w:tcW w:w="1418" w:type="dxa"/>
            <w:vMerge/>
            <w:tcBorders>
              <w:top w:val="nil"/>
              <w:left w:val="single" w:sz="8" w:space="0" w:color="auto"/>
              <w:bottom w:val="single" w:sz="8" w:space="0" w:color="000000"/>
              <w:right w:val="single" w:sz="8" w:space="0" w:color="auto"/>
            </w:tcBorders>
            <w:vAlign w:val="center"/>
            <w:hideMark/>
          </w:tcPr>
          <w:p w14:paraId="48EC2531" w14:textId="77777777" w:rsidR="00F801B8" w:rsidRPr="00F801B8" w:rsidRDefault="00F801B8" w:rsidP="00F801B8">
            <w:pPr>
              <w:widowControl/>
              <w:jc w:val="left"/>
              <w:rPr>
                <w:rFonts w:ascii="宋体" w:hAnsi="宋体" w:cs="宋体"/>
                <w:color w:val="000000"/>
                <w:kern w:val="0"/>
                <w:szCs w:val="21"/>
              </w:rPr>
            </w:pPr>
          </w:p>
        </w:tc>
        <w:tc>
          <w:tcPr>
            <w:tcW w:w="1417" w:type="dxa"/>
            <w:vMerge/>
            <w:tcBorders>
              <w:top w:val="nil"/>
              <w:left w:val="single" w:sz="8" w:space="0" w:color="auto"/>
              <w:bottom w:val="single" w:sz="8" w:space="0" w:color="000000"/>
              <w:right w:val="single" w:sz="8" w:space="0" w:color="auto"/>
            </w:tcBorders>
            <w:vAlign w:val="center"/>
            <w:hideMark/>
          </w:tcPr>
          <w:p w14:paraId="265BA796" w14:textId="77777777" w:rsidR="00F801B8" w:rsidRPr="00F801B8" w:rsidRDefault="00F801B8" w:rsidP="00F801B8">
            <w:pPr>
              <w:widowControl/>
              <w:jc w:val="left"/>
              <w:rPr>
                <w:rFonts w:ascii="宋体" w:hAnsi="宋体" w:cs="宋体"/>
                <w:color w:val="000000"/>
                <w:kern w:val="0"/>
                <w:szCs w:val="21"/>
              </w:rPr>
            </w:pPr>
          </w:p>
        </w:tc>
        <w:tc>
          <w:tcPr>
            <w:tcW w:w="6237" w:type="dxa"/>
            <w:tcBorders>
              <w:top w:val="nil"/>
              <w:left w:val="nil"/>
              <w:bottom w:val="nil"/>
              <w:right w:val="single" w:sz="8" w:space="0" w:color="auto"/>
            </w:tcBorders>
            <w:shd w:val="clear" w:color="auto" w:fill="auto"/>
            <w:vAlign w:val="center"/>
            <w:hideMark/>
          </w:tcPr>
          <w:p w14:paraId="2538F6B7"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3. 社区代理添加团队成员以创建团队</w:t>
            </w:r>
            <w:proofErr w:type="gramStart"/>
            <w:r w:rsidRPr="00F801B8">
              <w:rPr>
                <w:rFonts w:ascii="宋体" w:hAnsi="宋体" w:cs="宋体" w:hint="eastAsia"/>
                <w:color w:val="000000"/>
                <w:kern w:val="0"/>
                <w:szCs w:val="21"/>
              </w:rPr>
              <w:t>二维码海报</w:t>
            </w:r>
            <w:proofErr w:type="gramEnd"/>
            <w:r w:rsidRPr="00F801B8">
              <w:rPr>
                <w:rFonts w:ascii="宋体" w:hAnsi="宋体" w:cs="宋体" w:hint="eastAsia"/>
                <w:color w:val="000000"/>
                <w:kern w:val="0"/>
                <w:szCs w:val="21"/>
              </w:rPr>
              <w:t>方式提供给</w:t>
            </w:r>
            <w:proofErr w:type="gramStart"/>
            <w:r w:rsidRPr="00F801B8">
              <w:rPr>
                <w:rFonts w:ascii="宋体" w:hAnsi="宋体" w:cs="宋体" w:hint="eastAsia"/>
                <w:color w:val="000000"/>
                <w:kern w:val="0"/>
                <w:szCs w:val="21"/>
              </w:rPr>
              <w:t>对方扫码加入</w:t>
            </w:r>
            <w:proofErr w:type="gramEnd"/>
            <w:r w:rsidRPr="00F801B8">
              <w:rPr>
                <w:rFonts w:ascii="宋体" w:hAnsi="宋体" w:cs="宋体" w:hint="eastAsia"/>
                <w:color w:val="000000"/>
                <w:kern w:val="0"/>
                <w:szCs w:val="21"/>
              </w:rPr>
              <w:t>，加入后需社区代理确认准入；</w:t>
            </w:r>
          </w:p>
        </w:tc>
      </w:tr>
      <w:tr w:rsidR="00F801B8" w:rsidRPr="00F801B8" w14:paraId="4978B475" w14:textId="77777777" w:rsidTr="00043962">
        <w:trPr>
          <w:trHeight w:val="290"/>
        </w:trPr>
        <w:tc>
          <w:tcPr>
            <w:tcW w:w="1418" w:type="dxa"/>
            <w:vMerge/>
            <w:tcBorders>
              <w:top w:val="nil"/>
              <w:left w:val="single" w:sz="8" w:space="0" w:color="auto"/>
              <w:bottom w:val="single" w:sz="8" w:space="0" w:color="000000"/>
              <w:right w:val="single" w:sz="8" w:space="0" w:color="auto"/>
            </w:tcBorders>
            <w:vAlign w:val="center"/>
            <w:hideMark/>
          </w:tcPr>
          <w:p w14:paraId="43E03630" w14:textId="77777777" w:rsidR="00F801B8" w:rsidRPr="00F801B8" w:rsidRDefault="00F801B8" w:rsidP="00F801B8">
            <w:pPr>
              <w:widowControl/>
              <w:jc w:val="left"/>
              <w:rPr>
                <w:rFonts w:ascii="宋体" w:hAnsi="宋体" w:cs="宋体"/>
                <w:color w:val="000000"/>
                <w:kern w:val="0"/>
                <w:szCs w:val="21"/>
              </w:rPr>
            </w:pPr>
          </w:p>
        </w:tc>
        <w:tc>
          <w:tcPr>
            <w:tcW w:w="1417" w:type="dxa"/>
            <w:vMerge/>
            <w:tcBorders>
              <w:top w:val="nil"/>
              <w:left w:val="single" w:sz="8" w:space="0" w:color="auto"/>
              <w:bottom w:val="single" w:sz="8" w:space="0" w:color="000000"/>
              <w:right w:val="single" w:sz="8" w:space="0" w:color="auto"/>
            </w:tcBorders>
            <w:vAlign w:val="center"/>
            <w:hideMark/>
          </w:tcPr>
          <w:p w14:paraId="0B8B98F2" w14:textId="77777777" w:rsidR="00F801B8" w:rsidRPr="00F801B8" w:rsidRDefault="00F801B8" w:rsidP="00F801B8">
            <w:pPr>
              <w:widowControl/>
              <w:jc w:val="left"/>
              <w:rPr>
                <w:rFonts w:ascii="宋体" w:hAnsi="宋体" w:cs="宋体"/>
                <w:color w:val="000000"/>
                <w:kern w:val="0"/>
                <w:szCs w:val="21"/>
              </w:rPr>
            </w:pPr>
          </w:p>
        </w:tc>
        <w:tc>
          <w:tcPr>
            <w:tcW w:w="6237" w:type="dxa"/>
            <w:tcBorders>
              <w:top w:val="nil"/>
              <w:left w:val="nil"/>
              <w:bottom w:val="single" w:sz="8" w:space="0" w:color="auto"/>
              <w:right w:val="single" w:sz="8" w:space="0" w:color="auto"/>
            </w:tcBorders>
            <w:shd w:val="clear" w:color="auto" w:fill="auto"/>
            <w:vAlign w:val="center"/>
            <w:hideMark/>
          </w:tcPr>
          <w:p w14:paraId="057736A9"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4. 社区代理推广团队所产生的收益归社区代理本人，非团队成员；</w:t>
            </w:r>
          </w:p>
        </w:tc>
      </w:tr>
      <w:tr w:rsidR="00F801B8" w:rsidRPr="00F801B8" w14:paraId="7C379E81" w14:textId="77777777" w:rsidTr="00043962">
        <w:trPr>
          <w:trHeight w:val="540"/>
        </w:trPr>
        <w:tc>
          <w:tcPr>
            <w:tcW w:w="1418" w:type="dxa"/>
            <w:vMerge w:val="restart"/>
            <w:tcBorders>
              <w:top w:val="nil"/>
              <w:left w:val="single" w:sz="8" w:space="0" w:color="auto"/>
              <w:bottom w:val="single" w:sz="8" w:space="0" w:color="000000"/>
              <w:right w:val="single" w:sz="8" w:space="0" w:color="auto"/>
            </w:tcBorders>
            <w:shd w:val="clear" w:color="auto" w:fill="auto"/>
            <w:vAlign w:val="center"/>
            <w:hideMark/>
          </w:tcPr>
          <w:p w14:paraId="36AFB5C9" w14:textId="77777777" w:rsidR="00F801B8" w:rsidRPr="00F801B8" w:rsidRDefault="00F801B8" w:rsidP="00F801B8">
            <w:pPr>
              <w:widowControl/>
              <w:jc w:val="center"/>
              <w:rPr>
                <w:rFonts w:ascii="宋体" w:hAnsi="宋体" w:cs="宋体"/>
                <w:color w:val="000000"/>
                <w:kern w:val="0"/>
                <w:szCs w:val="21"/>
              </w:rPr>
            </w:pPr>
            <w:r w:rsidRPr="00F801B8">
              <w:rPr>
                <w:rFonts w:ascii="宋体" w:hAnsi="宋体" w:cs="宋体" w:hint="eastAsia"/>
                <w:color w:val="000000"/>
                <w:kern w:val="0"/>
                <w:szCs w:val="21"/>
              </w:rPr>
              <w:t>购物车</w:t>
            </w:r>
          </w:p>
        </w:tc>
        <w:tc>
          <w:tcPr>
            <w:tcW w:w="1417" w:type="dxa"/>
            <w:vMerge w:val="restart"/>
            <w:tcBorders>
              <w:top w:val="nil"/>
              <w:left w:val="single" w:sz="8" w:space="0" w:color="auto"/>
              <w:bottom w:val="single" w:sz="8" w:space="0" w:color="000000"/>
              <w:right w:val="single" w:sz="8" w:space="0" w:color="auto"/>
            </w:tcBorders>
            <w:shd w:val="clear" w:color="auto" w:fill="auto"/>
            <w:vAlign w:val="center"/>
            <w:hideMark/>
          </w:tcPr>
          <w:p w14:paraId="0DDDAC3A" w14:textId="77777777" w:rsidR="00F801B8" w:rsidRPr="00F801B8" w:rsidRDefault="00F801B8" w:rsidP="00F801B8">
            <w:pPr>
              <w:widowControl/>
              <w:jc w:val="center"/>
              <w:rPr>
                <w:rFonts w:ascii="宋体" w:hAnsi="宋体" w:cs="宋体"/>
                <w:color w:val="000000"/>
                <w:kern w:val="0"/>
                <w:szCs w:val="21"/>
              </w:rPr>
            </w:pPr>
            <w:r w:rsidRPr="00F801B8">
              <w:rPr>
                <w:rFonts w:ascii="宋体" w:hAnsi="宋体" w:cs="宋体" w:hint="eastAsia"/>
                <w:color w:val="000000"/>
                <w:kern w:val="0"/>
                <w:szCs w:val="21"/>
              </w:rPr>
              <w:t>购物车结算</w:t>
            </w:r>
          </w:p>
        </w:tc>
        <w:tc>
          <w:tcPr>
            <w:tcW w:w="6237" w:type="dxa"/>
            <w:tcBorders>
              <w:top w:val="nil"/>
              <w:left w:val="nil"/>
              <w:bottom w:val="nil"/>
              <w:right w:val="single" w:sz="8" w:space="0" w:color="auto"/>
            </w:tcBorders>
            <w:shd w:val="clear" w:color="auto" w:fill="auto"/>
            <w:vAlign w:val="center"/>
            <w:hideMark/>
          </w:tcPr>
          <w:p w14:paraId="0C24D622"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1. 用户可重新更换收货地址，系统实时判断收货地址所分配水站与下单商品是否关联；</w:t>
            </w:r>
          </w:p>
        </w:tc>
      </w:tr>
      <w:tr w:rsidR="00F801B8" w:rsidRPr="00F801B8" w14:paraId="68980645" w14:textId="77777777" w:rsidTr="00043962">
        <w:trPr>
          <w:trHeight w:val="540"/>
        </w:trPr>
        <w:tc>
          <w:tcPr>
            <w:tcW w:w="1418" w:type="dxa"/>
            <w:vMerge/>
            <w:tcBorders>
              <w:top w:val="nil"/>
              <w:left w:val="single" w:sz="8" w:space="0" w:color="auto"/>
              <w:bottom w:val="single" w:sz="8" w:space="0" w:color="000000"/>
              <w:right w:val="single" w:sz="8" w:space="0" w:color="auto"/>
            </w:tcBorders>
            <w:vAlign w:val="center"/>
            <w:hideMark/>
          </w:tcPr>
          <w:p w14:paraId="7CC8B7FD" w14:textId="77777777" w:rsidR="00F801B8" w:rsidRPr="00F801B8" w:rsidRDefault="00F801B8" w:rsidP="00F801B8">
            <w:pPr>
              <w:widowControl/>
              <w:jc w:val="left"/>
              <w:rPr>
                <w:rFonts w:ascii="宋体" w:hAnsi="宋体" w:cs="宋体"/>
                <w:color w:val="000000"/>
                <w:kern w:val="0"/>
                <w:szCs w:val="21"/>
              </w:rPr>
            </w:pPr>
          </w:p>
        </w:tc>
        <w:tc>
          <w:tcPr>
            <w:tcW w:w="1417" w:type="dxa"/>
            <w:vMerge/>
            <w:tcBorders>
              <w:top w:val="nil"/>
              <w:left w:val="single" w:sz="8" w:space="0" w:color="auto"/>
              <w:bottom w:val="single" w:sz="8" w:space="0" w:color="000000"/>
              <w:right w:val="single" w:sz="8" w:space="0" w:color="auto"/>
            </w:tcBorders>
            <w:vAlign w:val="center"/>
            <w:hideMark/>
          </w:tcPr>
          <w:p w14:paraId="3B47724D" w14:textId="77777777" w:rsidR="00F801B8" w:rsidRPr="00F801B8" w:rsidRDefault="00F801B8" w:rsidP="00F801B8">
            <w:pPr>
              <w:widowControl/>
              <w:jc w:val="left"/>
              <w:rPr>
                <w:rFonts w:ascii="宋体" w:hAnsi="宋体" w:cs="宋体"/>
                <w:color w:val="000000"/>
                <w:kern w:val="0"/>
                <w:szCs w:val="21"/>
              </w:rPr>
            </w:pPr>
          </w:p>
        </w:tc>
        <w:tc>
          <w:tcPr>
            <w:tcW w:w="6237" w:type="dxa"/>
            <w:tcBorders>
              <w:top w:val="nil"/>
              <w:left w:val="nil"/>
              <w:bottom w:val="nil"/>
              <w:right w:val="single" w:sz="8" w:space="0" w:color="auto"/>
            </w:tcBorders>
            <w:shd w:val="clear" w:color="auto" w:fill="auto"/>
            <w:vAlign w:val="center"/>
            <w:hideMark/>
          </w:tcPr>
          <w:p w14:paraId="3EF8C485"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2. 购物车结算增加水站可售商品二次判断，防止用户更换收货地址后出现分配水站存在水站不可配送商品，此时提示用户返回首页重新下单；</w:t>
            </w:r>
          </w:p>
        </w:tc>
      </w:tr>
      <w:tr w:rsidR="00F801B8" w:rsidRPr="00F801B8" w14:paraId="02AED62C" w14:textId="77777777" w:rsidTr="00043962">
        <w:trPr>
          <w:trHeight w:val="540"/>
        </w:trPr>
        <w:tc>
          <w:tcPr>
            <w:tcW w:w="1418" w:type="dxa"/>
            <w:vMerge/>
            <w:tcBorders>
              <w:top w:val="nil"/>
              <w:left w:val="single" w:sz="8" w:space="0" w:color="auto"/>
              <w:bottom w:val="single" w:sz="8" w:space="0" w:color="000000"/>
              <w:right w:val="single" w:sz="8" w:space="0" w:color="auto"/>
            </w:tcBorders>
            <w:vAlign w:val="center"/>
            <w:hideMark/>
          </w:tcPr>
          <w:p w14:paraId="2B356ABF" w14:textId="77777777" w:rsidR="00F801B8" w:rsidRPr="00F801B8" w:rsidRDefault="00F801B8" w:rsidP="00F801B8">
            <w:pPr>
              <w:widowControl/>
              <w:jc w:val="left"/>
              <w:rPr>
                <w:rFonts w:ascii="宋体" w:hAnsi="宋体" w:cs="宋体"/>
                <w:color w:val="000000"/>
                <w:kern w:val="0"/>
                <w:szCs w:val="21"/>
              </w:rPr>
            </w:pPr>
          </w:p>
        </w:tc>
        <w:tc>
          <w:tcPr>
            <w:tcW w:w="1417" w:type="dxa"/>
            <w:vMerge/>
            <w:tcBorders>
              <w:top w:val="nil"/>
              <w:left w:val="single" w:sz="8" w:space="0" w:color="auto"/>
              <w:bottom w:val="single" w:sz="8" w:space="0" w:color="000000"/>
              <w:right w:val="single" w:sz="8" w:space="0" w:color="auto"/>
            </w:tcBorders>
            <w:vAlign w:val="center"/>
            <w:hideMark/>
          </w:tcPr>
          <w:p w14:paraId="3B4CE785" w14:textId="77777777" w:rsidR="00F801B8" w:rsidRPr="00F801B8" w:rsidRDefault="00F801B8" w:rsidP="00F801B8">
            <w:pPr>
              <w:widowControl/>
              <w:jc w:val="left"/>
              <w:rPr>
                <w:rFonts w:ascii="宋体" w:hAnsi="宋体" w:cs="宋体"/>
                <w:color w:val="000000"/>
                <w:kern w:val="0"/>
                <w:szCs w:val="21"/>
              </w:rPr>
            </w:pPr>
          </w:p>
        </w:tc>
        <w:tc>
          <w:tcPr>
            <w:tcW w:w="6237" w:type="dxa"/>
            <w:tcBorders>
              <w:top w:val="nil"/>
              <w:left w:val="nil"/>
              <w:bottom w:val="nil"/>
              <w:right w:val="single" w:sz="8" w:space="0" w:color="auto"/>
            </w:tcBorders>
            <w:shd w:val="clear" w:color="auto" w:fill="auto"/>
            <w:vAlign w:val="center"/>
            <w:hideMark/>
          </w:tcPr>
          <w:p w14:paraId="105AB3C2"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3. 调整预约配送时间，按下单地址分配水站对应配置的可预约配送</w:t>
            </w:r>
            <w:proofErr w:type="gramStart"/>
            <w:r w:rsidRPr="00F801B8">
              <w:rPr>
                <w:rFonts w:ascii="宋体" w:hAnsi="宋体" w:cs="宋体" w:hint="eastAsia"/>
                <w:color w:val="000000"/>
                <w:kern w:val="0"/>
                <w:szCs w:val="21"/>
              </w:rPr>
              <w:t>时间段让用户选择</w:t>
            </w:r>
            <w:proofErr w:type="gramEnd"/>
            <w:r w:rsidRPr="00F801B8">
              <w:rPr>
                <w:rFonts w:ascii="宋体" w:hAnsi="宋体" w:cs="宋体" w:hint="eastAsia"/>
                <w:color w:val="000000"/>
                <w:kern w:val="0"/>
                <w:szCs w:val="21"/>
              </w:rPr>
              <w:t>，如水站未配置可预约配送时间段，则使用平台默认规则；</w:t>
            </w:r>
          </w:p>
        </w:tc>
      </w:tr>
      <w:tr w:rsidR="00F801B8" w:rsidRPr="00F801B8" w14:paraId="50B9649C" w14:textId="77777777" w:rsidTr="00043962">
        <w:trPr>
          <w:trHeight w:val="550"/>
        </w:trPr>
        <w:tc>
          <w:tcPr>
            <w:tcW w:w="1418" w:type="dxa"/>
            <w:vMerge/>
            <w:tcBorders>
              <w:top w:val="nil"/>
              <w:left w:val="single" w:sz="8" w:space="0" w:color="auto"/>
              <w:bottom w:val="single" w:sz="8" w:space="0" w:color="000000"/>
              <w:right w:val="single" w:sz="8" w:space="0" w:color="auto"/>
            </w:tcBorders>
            <w:vAlign w:val="center"/>
            <w:hideMark/>
          </w:tcPr>
          <w:p w14:paraId="085B0E69" w14:textId="77777777" w:rsidR="00F801B8" w:rsidRPr="00F801B8" w:rsidRDefault="00F801B8" w:rsidP="00F801B8">
            <w:pPr>
              <w:widowControl/>
              <w:jc w:val="left"/>
              <w:rPr>
                <w:rFonts w:ascii="宋体" w:hAnsi="宋体" w:cs="宋体"/>
                <w:color w:val="000000"/>
                <w:kern w:val="0"/>
                <w:szCs w:val="21"/>
              </w:rPr>
            </w:pPr>
          </w:p>
        </w:tc>
        <w:tc>
          <w:tcPr>
            <w:tcW w:w="1417" w:type="dxa"/>
            <w:vMerge/>
            <w:tcBorders>
              <w:top w:val="nil"/>
              <w:left w:val="single" w:sz="8" w:space="0" w:color="auto"/>
              <w:bottom w:val="single" w:sz="8" w:space="0" w:color="000000"/>
              <w:right w:val="single" w:sz="8" w:space="0" w:color="auto"/>
            </w:tcBorders>
            <w:vAlign w:val="center"/>
            <w:hideMark/>
          </w:tcPr>
          <w:p w14:paraId="28447D02" w14:textId="77777777" w:rsidR="00F801B8" w:rsidRPr="00F801B8" w:rsidRDefault="00F801B8" w:rsidP="00F801B8">
            <w:pPr>
              <w:widowControl/>
              <w:jc w:val="left"/>
              <w:rPr>
                <w:rFonts w:ascii="宋体" w:hAnsi="宋体" w:cs="宋体"/>
                <w:color w:val="000000"/>
                <w:kern w:val="0"/>
                <w:szCs w:val="21"/>
              </w:rPr>
            </w:pPr>
          </w:p>
        </w:tc>
        <w:tc>
          <w:tcPr>
            <w:tcW w:w="6237" w:type="dxa"/>
            <w:tcBorders>
              <w:top w:val="nil"/>
              <w:left w:val="nil"/>
              <w:bottom w:val="single" w:sz="8" w:space="0" w:color="auto"/>
              <w:right w:val="single" w:sz="8" w:space="0" w:color="auto"/>
            </w:tcBorders>
            <w:shd w:val="clear" w:color="auto" w:fill="auto"/>
            <w:vAlign w:val="center"/>
            <w:hideMark/>
          </w:tcPr>
          <w:p w14:paraId="667C7C4C"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4. 当所下订单时间为非水站配送时间段内，则默认提示用户“联系客服预约配送”，客</w:t>
            </w:r>
            <w:proofErr w:type="gramStart"/>
            <w:r w:rsidRPr="00F801B8">
              <w:rPr>
                <w:rFonts w:ascii="宋体" w:hAnsi="宋体" w:cs="宋体" w:hint="eastAsia"/>
                <w:color w:val="000000"/>
                <w:kern w:val="0"/>
                <w:szCs w:val="21"/>
              </w:rPr>
              <w:t>服根据</w:t>
            </w:r>
            <w:proofErr w:type="gramEnd"/>
            <w:r w:rsidRPr="00F801B8">
              <w:rPr>
                <w:rFonts w:ascii="宋体" w:hAnsi="宋体" w:cs="宋体" w:hint="eastAsia"/>
                <w:color w:val="000000"/>
                <w:kern w:val="0"/>
                <w:szCs w:val="21"/>
              </w:rPr>
              <w:t>用户的需求联系相关业务员沟通水站配送；</w:t>
            </w:r>
          </w:p>
        </w:tc>
      </w:tr>
      <w:tr w:rsidR="00F801B8" w:rsidRPr="00F801B8" w14:paraId="6524399D" w14:textId="77777777" w:rsidTr="00043962">
        <w:trPr>
          <w:trHeight w:val="280"/>
        </w:trPr>
        <w:tc>
          <w:tcPr>
            <w:tcW w:w="1418" w:type="dxa"/>
            <w:vMerge w:val="restart"/>
            <w:tcBorders>
              <w:top w:val="nil"/>
              <w:left w:val="single" w:sz="8" w:space="0" w:color="auto"/>
              <w:bottom w:val="single" w:sz="8" w:space="0" w:color="000000"/>
              <w:right w:val="single" w:sz="8" w:space="0" w:color="auto"/>
            </w:tcBorders>
            <w:shd w:val="clear" w:color="auto" w:fill="auto"/>
            <w:vAlign w:val="center"/>
            <w:hideMark/>
          </w:tcPr>
          <w:p w14:paraId="73559387" w14:textId="77777777" w:rsidR="00F801B8" w:rsidRPr="00F801B8" w:rsidRDefault="00F801B8" w:rsidP="00F801B8">
            <w:pPr>
              <w:widowControl/>
              <w:jc w:val="center"/>
              <w:rPr>
                <w:rFonts w:ascii="宋体" w:hAnsi="宋体" w:cs="宋体"/>
                <w:color w:val="000000"/>
                <w:kern w:val="0"/>
                <w:szCs w:val="21"/>
              </w:rPr>
            </w:pPr>
            <w:r w:rsidRPr="00F801B8">
              <w:rPr>
                <w:rFonts w:ascii="宋体" w:hAnsi="宋体" w:cs="宋体" w:hint="eastAsia"/>
                <w:color w:val="000000"/>
                <w:kern w:val="0"/>
                <w:szCs w:val="21"/>
              </w:rPr>
              <w:t>我的</w:t>
            </w:r>
          </w:p>
        </w:tc>
        <w:tc>
          <w:tcPr>
            <w:tcW w:w="1417" w:type="dxa"/>
            <w:vMerge w:val="restart"/>
            <w:tcBorders>
              <w:top w:val="nil"/>
              <w:left w:val="single" w:sz="8" w:space="0" w:color="auto"/>
              <w:bottom w:val="single" w:sz="8" w:space="0" w:color="000000"/>
              <w:right w:val="single" w:sz="8" w:space="0" w:color="auto"/>
            </w:tcBorders>
            <w:shd w:val="clear" w:color="auto" w:fill="auto"/>
            <w:vAlign w:val="center"/>
            <w:hideMark/>
          </w:tcPr>
          <w:p w14:paraId="3509A099" w14:textId="77777777" w:rsidR="00F801B8" w:rsidRPr="00F801B8" w:rsidRDefault="00F801B8" w:rsidP="00F801B8">
            <w:pPr>
              <w:widowControl/>
              <w:jc w:val="center"/>
              <w:rPr>
                <w:rFonts w:ascii="宋体" w:hAnsi="宋体" w:cs="宋体"/>
                <w:color w:val="000000"/>
                <w:kern w:val="0"/>
                <w:szCs w:val="21"/>
              </w:rPr>
            </w:pPr>
            <w:r w:rsidRPr="00F801B8">
              <w:rPr>
                <w:rFonts w:ascii="宋体" w:hAnsi="宋体" w:cs="宋体" w:hint="eastAsia"/>
                <w:color w:val="000000"/>
                <w:kern w:val="0"/>
                <w:szCs w:val="21"/>
              </w:rPr>
              <w:t>订单列表</w:t>
            </w:r>
          </w:p>
        </w:tc>
        <w:tc>
          <w:tcPr>
            <w:tcW w:w="6237" w:type="dxa"/>
            <w:tcBorders>
              <w:top w:val="nil"/>
              <w:left w:val="nil"/>
              <w:bottom w:val="nil"/>
              <w:right w:val="single" w:sz="8" w:space="0" w:color="auto"/>
            </w:tcBorders>
            <w:shd w:val="clear" w:color="auto" w:fill="auto"/>
            <w:vAlign w:val="center"/>
            <w:hideMark/>
          </w:tcPr>
          <w:p w14:paraId="4D62DF7A"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1. 客户取消订单必须选择取消订单原因，设置取消原因列表；</w:t>
            </w:r>
          </w:p>
        </w:tc>
      </w:tr>
      <w:tr w:rsidR="00F801B8" w:rsidRPr="00F801B8" w14:paraId="60EFCFE8" w14:textId="77777777" w:rsidTr="00043962">
        <w:trPr>
          <w:trHeight w:val="280"/>
        </w:trPr>
        <w:tc>
          <w:tcPr>
            <w:tcW w:w="1418" w:type="dxa"/>
            <w:vMerge/>
            <w:tcBorders>
              <w:top w:val="nil"/>
              <w:left w:val="single" w:sz="8" w:space="0" w:color="auto"/>
              <w:bottom w:val="single" w:sz="8" w:space="0" w:color="000000"/>
              <w:right w:val="single" w:sz="8" w:space="0" w:color="auto"/>
            </w:tcBorders>
            <w:vAlign w:val="center"/>
            <w:hideMark/>
          </w:tcPr>
          <w:p w14:paraId="39C32443" w14:textId="77777777" w:rsidR="00F801B8" w:rsidRPr="00F801B8" w:rsidRDefault="00F801B8" w:rsidP="00F801B8">
            <w:pPr>
              <w:widowControl/>
              <w:jc w:val="left"/>
              <w:rPr>
                <w:rFonts w:ascii="宋体" w:hAnsi="宋体" w:cs="宋体"/>
                <w:color w:val="000000"/>
                <w:kern w:val="0"/>
                <w:szCs w:val="21"/>
              </w:rPr>
            </w:pPr>
          </w:p>
        </w:tc>
        <w:tc>
          <w:tcPr>
            <w:tcW w:w="1417" w:type="dxa"/>
            <w:vMerge/>
            <w:tcBorders>
              <w:top w:val="nil"/>
              <w:left w:val="single" w:sz="8" w:space="0" w:color="auto"/>
              <w:bottom w:val="single" w:sz="8" w:space="0" w:color="000000"/>
              <w:right w:val="single" w:sz="8" w:space="0" w:color="auto"/>
            </w:tcBorders>
            <w:vAlign w:val="center"/>
            <w:hideMark/>
          </w:tcPr>
          <w:p w14:paraId="0E52EB38" w14:textId="77777777" w:rsidR="00F801B8" w:rsidRPr="00F801B8" w:rsidRDefault="00F801B8" w:rsidP="00F801B8">
            <w:pPr>
              <w:widowControl/>
              <w:jc w:val="left"/>
              <w:rPr>
                <w:rFonts w:ascii="宋体" w:hAnsi="宋体" w:cs="宋体"/>
                <w:color w:val="000000"/>
                <w:kern w:val="0"/>
                <w:szCs w:val="21"/>
              </w:rPr>
            </w:pPr>
          </w:p>
        </w:tc>
        <w:tc>
          <w:tcPr>
            <w:tcW w:w="6237" w:type="dxa"/>
            <w:tcBorders>
              <w:top w:val="nil"/>
              <w:left w:val="nil"/>
              <w:bottom w:val="nil"/>
              <w:right w:val="single" w:sz="8" w:space="0" w:color="auto"/>
            </w:tcBorders>
            <w:shd w:val="clear" w:color="auto" w:fill="auto"/>
            <w:vAlign w:val="center"/>
            <w:hideMark/>
          </w:tcPr>
          <w:p w14:paraId="1E1684C2"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2. 配送端完成订单用户</w:t>
            </w:r>
            <w:proofErr w:type="gramStart"/>
            <w:r w:rsidRPr="00F801B8">
              <w:rPr>
                <w:rFonts w:ascii="宋体" w:hAnsi="宋体" w:cs="宋体" w:hint="eastAsia"/>
                <w:color w:val="000000"/>
                <w:kern w:val="0"/>
                <w:szCs w:val="21"/>
              </w:rPr>
              <w:t>端显示</w:t>
            </w:r>
            <w:proofErr w:type="gramEnd"/>
            <w:r w:rsidRPr="00F801B8">
              <w:rPr>
                <w:rFonts w:ascii="宋体" w:hAnsi="宋体" w:cs="宋体" w:hint="eastAsia"/>
                <w:color w:val="000000"/>
                <w:kern w:val="0"/>
                <w:szCs w:val="21"/>
              </w:rPr>
              <w:t>为待收货，归入待收货订单列表；</w:t>
            </w:r>
          </w:p>
        </w:tc>
      </w:tr>
      <w:tr w:rsidR="00F801B8" w:rsidRPr="00F801B8" w14:paraId="667889C2" w14:textId="77777777" w:rsidTr="00043962">
        <w:trPr>
          <w:trHeight w:val="280"/>
        </w:trPr>
        <w:tc>
          <w:tcPr>
            <w:tcW w:w="1418" w:type="dxa"/>
            <w:vMerge/>
            <w:tcBorders>
              <w:top w:val="nil"/>
              <w:left w:val="single" w:sz="8" w:space="0" w:color="auto"/>
              <w:bottom w:val="single" w:sz="8" w:space="0" w:color="000000"/>
              <w:right w:val="single" w:sz="8" w:space="0" w:color="auto"/>
            </w:tcBorders>
            <w:vAlign w:val="center"/>
            <w:hideMark/>
          </w:tcPr>
          <w:p w14:paraId="6B07D16B" w14:textId="77777777" w:rsidR="00F801B8" w:rsidRPr="00F801B8" w:rsidRDefault="00F801B8" w:rsidP="00F801B8">
            <w:pPr>
              <w:widowControl/>
              <w:jc w:val="left"/>
              <w:rPr>
                <w:rFonts w:ascii="宋体" w:hAnsi="宋体" w:cs="宋体"/>
                <w:color w:val="000000"/>
                <w:kern w:val="0"/>
                <w:szCs w:val="21"/>
              </w:rPr>
            </w:pPr>
          </w:p>
        </w:tc>
        <w:tc>
          <w:tcPr>
            <w:tcW w:w="1417" w:type="dxa"/>
            <w:vMerge/>
            <w:tcBorders>
              <w:top w:val="nil"/>
              <w:left w:val="single" w:sz="8" w:space="0" w:color="auto"/>
              <w:bottom w:val="single" w:sz="8" w:space="0" w:color="000000"/>
              <w:right w:val="single" w:sz="8" w:space="0" w:color="auto"/>
            </w:tcBorders>
            <w:vAlign w:val="center"/>
            <w:hideMark/>
          </w:tcPr>
          <w:p w14:paraId="25F9E36B" w14:textId="77777777" w:rsidR="00F801B8" w:rsidRPr="00F801B8" w:rsidRDefault="00F801B8" w:rsidP="00F801B8">
            <w:pPr>
              <w:widowControl/>
              <w:jc w:val="left"/>
              <w:rPr>
                <w:rFonts w:ascii="宋体" w:hAnsi="宋体" w:cs="宋体"/>
                <w:color w:val="000000"/>
                <w:kern w:val="0"/>
                <w:szCs w:val="21"/>
              </w:rPr>
            </w:pPr>
          </w:p>
        </w:tc>
        <w:tc>
          <w:tcPr>
            <w:tcW w:w="6237" w:type="dxa"/>
            <w:tcBorders>
              <w:top w:val="nil"/>
              <w:left w:val="nil"/>
              <w:bottom w:val="nil"/>
              <w:right w:val="single" w:sz="8" w:space="0" w:color="auto"/>
            </w:tcBorders>
            <w:shd w:val="clear" w:color="auto" w:fill="auto"/>
            <w:vAlign w:val="center"/>
            <w:hideMark/>
          </w:tcPr>
          <w:p w14:paraId="7E9648EC"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3. 新增</w:t>
            </w:r>
            <w:proofErr w:type="gramStart"/>
            <w:r w:rsidRPr="00F801B8">
              <w:rPr>
                <w:rFonts w:ascii="宋体" w:hAnsi="宋体" w:cs="宋体" w:hint="eastAsia"/>
                <w:color w:val="000000"/>
                <w:kern w:val="0"/>
                <w:szCs w:val="21"/>
              </w:rPr>
              <w:t>待评价</w:t>
            </w:r>
            <w:proofErr w:type="gramEnd"/>
            <w:r w:rsidRPr="00F801B8">
              <w:rPr>
                <w:rFonts w:ascii="宋体" w:hAnsi="宋体" w:cs="宋体" w:hint="eastAsia"/>
                <w:color w:val="000000"/>
                <w:kern w:val="0"/>
                <w:szCs w:val="21"/>
              </w:rPr>
              <w:t>订单分类，点击可进入</w:t>
            </w:r>
            <w:proofErr w:type="gramStart"/>
            <w:r w:rsidRPr="00F801B8">
              <w:rPr>
                <w:rFonts w:ascii="宋体" w:hAnsi="宋体" w:cs="宋体" w:hint="eastAsia"/>
                <w:color w:val="000000"/>
                <w:kern w:val="0"/>
                <w:szCs w:val="21"/>
              </w:rPr>
              <w:t>待评价</w:t>
            </w:r>
            <w:proofErr w:type="gramEnd"/>
            <w:r w:rsidRPr="00F801B8">
              <w:rPr>
                <w:rFonts w:ascii="宋体" w:hAnsi="宋体" w:cs="宋体" w:hint="eastAsia"/>
                <w:color w:val="000000"/>
                <w:kern w:val="0"/>
                <w:szCs w:val="21"/>
              </w:rPr>
              <w:t>订单列表。</w:t>
            </w:r>
          </w:p>
        </w:tc>
      </w:tr>
      <w:tr w:rsidR="00F801B8" w:rsidRPr="00F801B8" w14:paraId="5540BFDC" w14:textId="77777777" w:rsidTr="00043962">
        <w:trPr>
          <w:trHeight w:val="290"/>
        </w:trPr>
        <w:tc>
          <w:tcPr>
            <w:tcW w:w="1418" w:type="dxa"/>
            <w:vMerge/>
            <w:tcBorders>
              <w:top w:val="nil"/>
              <w:left w:val="single" w:sz="8" w:space="0" w:color="auto"/>
              <w:bottom w:val="single" w:sz="8" w:space="0" w:color="000000"/>
              <w:right w:val="single" w:sz="8" w:space="0" w:color="auto"/>
            </w:tcBorders>
            <w:vAlign w:val="center"/>
            <w:hideMark/>
          </w:tcPr>
          <w:p w14:paraId="3949B36A" w14:textId="77777777" w:rsidR="00F801B8" w:rsidRPr="00F801B8" w:rsidRDefault="00F801B8" w:rsidP="00F801B8">
            <w:pPr>
              <w:widowControl/>
              <w:jc w:val="left"/>
              <w:rPr>
                <w:rFonts w:ascii="宋体" w:hAnsi="宋体" w:cs="宋体"/>
                <w:color w:val="000000"/>
                <w:kern w:val="0"/>
                <w:szCs w:val="21"/>
              </w:rPr>
            </w:pPr>
          </w:p>
        </w:tc>
        <w:tc>
          <w:tcPr>
            <w:tcW w:w="1417" w:type="dxa"/>
            <w:vMerge/>
            <w:tcBorders>
              <w:top w:val="nil"/>
              <w:left w:val="single" w:sz="8" w:space="0" w:color="auto"/>
              <w:bottom w:val="single" w:sz="8" w:space="0" w:color="000000"/>
              <w:right w:val="single" w:sz="8" w:space="0" w:color="auto"/>
            </w:tcBorders>
            <w:vAlign w:val="center"/>
            <w:hideMark/>
          </w:tcPr>
          <w:p w14:paraId="5B74BE7A" w14:textId="77777777" w:rsidR="00F801B8" w:rsidRPr="00F801B8" w:rsidRDefault="00F801B8" w:rsidP="00F801B8">
            <w:pPr>
              <w:widowControl/>
              <w:jc w:val="left"/>
              <w:rPr>
                <w:rFonts w:ascii="宋体" w:hAnsi="宋体" w:cs="宋体"/>
                <w:color w:val="000000"/>
                <w:kern w:val="0"/>
                <w:szCs w:val="21"/>
              </w:rPr>
            </w:pPr>
          </w:p>
        </w:tc>
        <w:tc>
          <w:tcPr>
            <w:tcW w:w="6237" w:type="dxa"/>
            <w:tcBorders>
              <w:top w:val="nil"/>
              <w:left w:val="nil"/>
              <w:bottom w:val="single" w:sz="8" w:space="0" w:color="auto"/>
              <w:right w:val="single" w:sz="8" w:space="0" w:color="auto"/>
            </w:tcBorders>
            <w:shd w:val="clear" w:color="auto" w:fill="auto"/>
            <w:vAlign w:val="center"/>
            <w:hideMark/>
          </w:tcPr>
          <w:p w14:paraId="28BC2769"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4. 如是企业员工购买则标记为企业订单，方便快速查看订单类型；</w:t>
            </w:r>
          </w:p>
        </w:tc>
      </w:tr>
      <w:tr w:rsidR="00F801B8" w:rsidRPr="00F801B8" w14:paraId="21EAA1E6" w14:textId="77777777" w:rsidTr="00043962">
        <w:trPr>
          <w:trHeight w:val="290"/>
        </w:trPr>
        <w:tc>
          <w:tcPr>
            <w:tcW w:w="1418" w:type="dxa"/>
            <w:vMerge/>
            <w:tcBorders>
              <w:top w:val="nil"/>
              <w:left w:val="single" w:sz="8" w:space="0" w:color="auto"/>
              <w:bottom w:val="single" w:sz="8" w:space="0" w:color="000000"/>
              <w:right w:val="single" w:sz="8" w:space="0" w:color="auto"/>
            </w:tcBorders>
            <w:vAlign w:val="center"/>
            <w:hideMark/>
          </w:tcPr>
          <w:p w14:paraId="300D3729" w14:textId="77777777" w:rsidR="00F801B8" w:rsidRPr="00F801B8" w:rsidRDefault="00F801B8" w:rsidP="00F801B8">
            <w:pPr>
              <w:widowControl/>
              <w:jc w:val="left"/>
              <w:rPr>
                <w:rFonts w:ascii="宋体" w:hAnsi="宋体" w:cs="宋体"/>
                <w:color w:val="000000"/>
                <w:kern w:val="0"/>
                <w:szCs w:val="21"/>
              </w:rPr>
            </w:pPr>
          </w:p>
        </w:tc>
        <w:tc>
          <w:tcPr>
            <w:tcW w:w="1417" w:type="dxa"/>
            <w:tcBorders>
              <w:top w:val="nil"/>
              <w:left w:val="nil"/>
              <w:bottom w:val="single" w:sz="8" w:space="0" w:color="auto"/>
              <w:right w:val="single" w:sz="8" w:space="0" w:color="auto"/>
            </w:tcBorders>
            <w:shd w:val="clear" w:color="auto" w:fill="auto"/>
            <w:vAlign w:val="center"/>
            <w:hideMark/>
          </w:tcPr>
          <w:p w14:paraId="0609EA61" w14:textId="77777777" w:rsidR="00F801B8" w:rsidRPr="00F801B8" w:rsidRDefault="00F801B8" w:rsidP="00F801B8">
            <w:pPr>
              <w:widowControl/>
              <w:jc w:val="center"/>
              <w:rPr>
                <w:rFonts w:ascii="宋体" w:hAnsi="宋体" w:cs="宋体"/>
                <w:color w:val="000000"/>
                <w:kern w:val="0"/>
                <w:szCs w:val="21"/>
              </w:rPr>
            </w:pPr>
            <w:r w:rsidRPr="00F801B8">
              <w:rPr>
                <w:rFonts w:ascii="宋体" w:hAnsi="宋体" w:cs="宋体" w:hint="eastAsia"/>
                <w:color w:val="000000"/>
                <w:kern w:val="0"/>
                <w:szCs w:val="21"/>
              </w:rPr>
              <w:t>邀请好友列表</w:t>
            </w:r>
          </w:p>
        </w:tc>
        <w:tc>
          <w:tcPr>
            <w:tcW w:w="6237" w:type="dxa"/>
            <w:tcBorders>
              <w:top w:val="nil"/>
              <w:left w:val="nil"/>
              <w:bottom w:val="single" w:sz="8" w:space="0" w:color="auto"/>
              <w:right w:val="single" w:sz="8" w:space="0" w:color="auto"/>
            </w:tcBorders>
            <w:shd w:val="clear" w:color="auto" w:fill="auto"/>
            <w:vAlign w:val="center"/>
            <w:hideMark/>
          </w:tcPr>
          <w:p w14:paraId="45712D7B"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1、可看到好友下单数量、下单桶数；</w:t>
            </w:r>
          </w:p>
        </w:tc>
      </w:tr>
      <w:tr w:rsidR="00F801B8" w:rsidRPr="00F801B8" w14:paraId="5CC34C04" w14:textId="77777777" w:rsidTr="00043962">
        <w:trPr>
          <w:trHeight w:val="550"/>
        </w:trPr>
        <w:tc>
          <w:tcPr>
            <w:tcW w:w="1418" w:type="dxa"/>
            <w:vMerge/>
            <w:tcBorders>
              <w:top w:val="nil"/>
              <w:left w:val="single" w:sz="8" w:space="0" w:color="auto"/>
              <w:bottom w:val="single" w:sz="8" w:space="0" w:color="000000"/>
              <w:right w:val="single" w:sz="8" w:space="0" w:color="auto"/>
            </w:tcBorders>
            <w:vAlign w:val="center"/>
            <w:hideMark/>
          </w:tcPr>
          <w:p w14:paraId="4151C2B5" w14:textId="77777777" w:rsidR="00F801B8" w:rsidRPr="00F801B8" w:rsidRDefault="00F801B8" w:rsidP="00F801B8">
            <w:pPr>
              <w:widowControl/>
              <w:jc w:val="left"/>
              <w:rPr>
                <w:rFonts w:ascii="宋体" w:hAnsi="宋体" w:cs="宋体"/>
                <w:color w:val="000000"/>
                <w:kern w:val="0"/>
                <w:szCs w:val="21"/>
              </w:rPr>
            </w:pPr>
          </w:p>
        </w:tc>
        <w:tc>
          <w:tcPr>
            <w:tcW w:w="1417" w:type="dxa"/>
            <w:tcBorders>
              <w:top w:val="nil"/>
              <w:left w:val="nil"/>
              <w:bottom w:val="single" w:sz="8" w:space="0" w:color="auto"/>
              <w:right w:val="single" w:sz="8" w:space="0" w:color="auto"/>
            </w:tcBorders>
            <w:shd w:val="clear" w:color="auto" w:fill="auto"/>
            <w:vAlign w:val="center"/>
            <w:hideMark/>
          </w:tcPr>
          <w:p w14:paraId="78A75E89" w14:textId="77777777" w:rsidR="00F801B8" w:rsidRPr="00F801B8" w:rsidRDefault="00F801B8" w:rsidP="00F801B8">
            <w:pPr>
              <w:widowControl/>
              <w:jc w:val="center"/>
              <w:rPr>
                <w:rFonts w:ascii="宋体" w:hAnsi="宋体" w:cs="宋体"/>
                <w:color w:val="000000"/>
                <w:kern w:val="0"/>
                <w:szCs w:val="21"/>
              </w:rPr>
            </w:pPr>
            <w:r w:rsidRPr="00F801B8">
              <w:rPr>
                <w:rFonts w:ascii="宋体" w:hAnsi="宋体" w:cs="宋体" w:hint="eastAsia"/>
                <w:color w:val="000000"/>
                <w:kern w:val="0"/>
                <w:szCs w:val="21"/>
              </w:rPr>
              <w:t>商务合作</w:t>
            </w:r>
          </w:p>
        </w:tc>
        <w:tc>
          <w:tcPr>
            <w:tcW w:w="6237" w:type="dxa"/>
            <w:tcBorders>
              <w:top w:val="nil"/>
              <w:left w:val="nil"/>
              <w:bottom w:val="single" w:sz="8" w:space="0" w:color="auto"/>
              <w:right w:val="single" w:sz="8" w:space="0" w:color="auto"/>
            </w:tcBorders>
            <w:shd w:val="clear" w:color="auto" w:fill="auto"/>
            <w:vAlign w:val="center"/>
            <w:hideMark/>
          </w:tcPr>
          <w:p w14:paraId="47E2A43B"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用户端在我的页面增加一个商务合作端口，显示企业团体购水、商务合作或水站加盟，点进去即可联系对应联系人。管理后台可设置和更改联系人；</w:t>
            </w:r>
          </w:p>
        </w:tc>
      </w:tr>
      <w:tr w:rsidR="00F801B8" w:rsidRPr="00F801B8" w14:paraId="1CEABE0F" w14:textId="77777777" w:rsidTr="00043962">
        <w:trPr>
          <w:trHeight w:val="540"/>
        </w:trPr>
        <w:tc>
          <w:tcPr>
            <w:tcW w:w="1418" w:type="dxa"/>
            <w:vMerge/>
            <w:tcBorders>
              <w:top w:val="nil"/>
              <w:left w:val="single" w:sz="8" w:space="0" w:color="auto"/>
              <w:bottom w:val="single" w:sz="8" w:space="0" w:color="000000"/>
              <w:right w:val="single" w:sz="8" w:space="0" w:color="auto"/>
            </w:tcBorders>
            <w:vAlign w:val="center"/>
            <w:hideMark/>
          </w:tcPr>
          <w:p w14:paraId="4B481476" w14:textId="77777777" w:rsidR="00F801B8" w:rsidRPr="00F801B8" w:rsidRDefault="00F801B8" w:rsidP="00F801B8">
            <w:pPr>
              <w:widowControl/>
              <w:jc w:val="left"/>
              <w:rPr>
                <w:rFonts w:ascii="宋体" w:hAnsi="宋体" w:cs="宋体"/>
                <w:color w:val="000000"/>
                <w:kern w:val="0"/>
                <w:szCs w:val="21"/>
              </w:rPr>
            </w:pPr>
          </w:p>
        </w:tc>
        <w:tc>
          <w:tcPr>
            <w:tcW w:w="1417" w:type="dxa"/>
            <w:vMerge w:val="restart"/>
            <w:tcBorders>
              <w:top w:val="nil"/>
              <w:left w:val="single" w:sz="8" w:space="0" w:color="auto"/>
              <w:bottom w:val="single" w:sz="8" w:space="0" w:color="000000"/>
              <w:right w:val="single" w:sz="8" w:space="0" w:color="auto"/>
            </w:tcBorders>
            <w:shd w:val="clear" w:color="auto" w:fill="auto"/>
            <w:vAlign w:val="center"/>
            <w:hideMark/>
          </w:tcPr>
          <w:p w14:paraId="2745D8FF" w14:textId="77777777" w:rsidR="00F801B8" w:rsidRPr="00F801B8" w:rsidRDefault="00F801B8" w:rsidP="00F801B8">
            <w:pPr>
              <w:widowControl/>
              <w:jc w:val="center"/>
              <w:rPr>
                <w:rFonts w:ascii="宋体" w:hAnsi="宋体" w:cs="宋体"/>
                <w:color w:val="000000"/>
                <w:kern w:val="0"/>
                <w:szCs w:val="21"/>
              </w:rPr>
            </w:pPr>
            <w:r w:rsidRPr="00F801B8">
              <w:rPr>
                <w:rFonts w:ascii="宋体" w:hAnsi="宋体" w:cs="宋体" w:hint="eastAsia"/>
                <w:color w:val="000000"/>
                <w:kern w:val="0"/>
                <w:szCs w:val="21"/>
              </w:rPr>
              <w:t>我的企业</w:t>
            </w:r>
          </w:p>
        </w:tc>
        <w:tc>
          <w:tcPr>
            <w:tcW w:w="6237" w:type="dxa"/>
            <w:tcBorders>
              <w:top w:val="nil"/>
              <w:left w:val="nil"/>
              <w:bottom w:val="nil"/>
              <w:right w:val="single" w:sz="8" w:space="0" w:color="auto"/>
            </w:tcBorders>
            <w:shd w:val="clear" w:color="auto" w:fill="auto"/>
            <w:vAlign w:val="center"/>
            <w:hideMark/>
          </w:tcPr>
          <w:p w14:paraId="3DA27837"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1、可查看当前用户绑定企业，及用户所在企业身份（仅管理员和普通员工两种身份）；</w:t>
            </w:r>
          </w:p>
        </w:tc>
      </w:tr>
      <w:tr w:rsidR="00F801B8" w:rsidRPr="00F801B8" w14:paraId="274E0F33" w14:textId="77777777" w:rsidTr="00043962">
        <w:trPr>
          <w:trHeight w:val="280"/>
        </w:trPr>
        <w:tc>
          <w:tcPr>
            <w:tcW w:w="1418" w:type="dxa"/>
            <w:vMerge/>
            <w:tcBorders>
              <w:top w:val="nil"/>
              <w:left w:val="single" w:sz="8" w:space="0" w:color="auto"/>
              <w:bottom w:val="single" w:sz="8" w:space="0" w:color="000000"/>
              <w:right w:val="single" w:sz="8" w:space="0" w:color="auto"/>
            </w:tcBorders>
            <w:vAlign w:val="center"/>
            <w:hideMark/>
          </w:tcPr>
          <w:p w14:paraId="748A0463" w14:textId="77777777" w:rsidR="00F801B8" w:rsidRPr="00F801B8" w:rsidRDefault="00F801B8" w:rsidP="00F801B8">
            <w:pPr>
              <w:widowControl/>
              <w:jc w:val="left"/>
              <w:rPr>
                <w:rFonts w:ascii="宋体" w:hAnsi="宋体" w:cs="宋体"/>
                <w:color w:val="000000"/>
                <w:kern w:val="0"/>
                <w:szCs w:val="21"/>
              </w:rPr>
            </w:pPr>
          </w:p>
        </w:tc>
        <w:tc>
          <w:tcPr>
            <w:tcW w:w="1417" w:type="dxa"/>
            <w:vMerge/>
            <w:tcBorders>
              <w:top w:val="nil"/>
              <w:left w:val="single" w:sz="8" w:space="0" w:color="auto"/>
              <w:bottom w:val="single" w:sz="8" w:space="0" w:color="000000"/>
              <w:right w:val="single" w:sz="8" w:space="0" w:color="auto"/>
            </w:tcBorders>
            <w:vAlign w:val="center"/>
            <w:hideMark/>
          </w:tcPr>
          <w:p w14:paraId="6DD739FB" w14:textId="77777777" w:rsidR="00F801B8" w:rsidRPr="00F801B8" w:rsidRDefault="00F801B8" w:rsidP="00F801B8">
            <w:pPr>
              <w:widowControl/>
              <w:jc w:val="left"/>
              <w:rPr>
                <w:rFonts w:ascii="宋体" w:hAnsi="宋体" w:cs="宋体"/>
                <w:color w:val="000000"/>
                <w:kern w:val="0"/>
                <w:szCs w:val="21"/>
              </w:rPr>
            </w:pPr>
          </w:p>
        </w:tc>
        <w:tc>
          <w:tcPr>
            <w:tcW w:w="6237" w:type="dxa"/>
            <w:tcBorders>
              <w:top w:val="nil"/>
              <w:left w:val="nil"/>
              <w:bottom w:val="nil"/>
              <w:right w:val="single" w:sz="8" w:space="0" w:color="auto"/>
            </w:tcBorders>
            <w:shd w:val="clear" w:color="auto" w:fill="auto"/>
            <w:vAlign w:val="center"/>
            <w:hideMark/>
          </w:tcPr>
          <w:p w14:paraId="74D8414D"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2、管理员身份可查看当前企业下绑定的所有员工；</w:t>
            </w:r>
          </w:p>
        </w:tc>
      </w:tr>
      <w:tr w:rsidR="00F801B8" w:rsidRPr="00F801B8" w14:paraId="174A3F4E" w14:textId="77777777" w:rsidTr="00043962">
        <w:trPr>
          <w:trHeight w:val="810"/>
        </w:trPr>
        <w:tc>
          <w:tcPr>
            <w:tcW w:w="1418" w:type="dxa"/>
            <w:vMerge/>
            <w:tcBorders>
              <w:top w:val="nil"/>
              <w:left w:val="single" w:sz="8" w:space="0" w:color="auto"/>
              <w:bottom w:val="single" w:sz="8" w:space="0" w:color="000000"/>
              <w:right w:val="single" w:sz="8" w:space="0" w:color="auto"/>
            </w:tcBorders>
            <w:vAlign w:val="center"/>
            <w:hideMark/>
          </w:tcPr>
          <w:p w14:paraId="78A9E47A" w14:textId="77777777" w:rsidR="00F801B8" w:rsidRPr="00F801B8" w:rsidRDefault="00F801B8" w:rsidP="00F801B8">
            <w:pPr>
              <w:widowControl/>
              <w:jc w:val="left"/>
              <w:rPr>
                <w:rFonts w:ascii="宋体" w:hAnsi="宋体" w:cs="宋体"/>
                <w:color w:val="000000"/>
                <w:kern w:val="0"/>
                <w:szCs w:val="21"/>
              </w:rPr>
            </w:pPr>
          </w:p>
        </w:tc>
        <w:tc>
          <w:tcPr>
            <w:tcW w:w="1417" w:type="dxa"/>
            <w:vMerge/>
            <w:tcBorders>
              <w:top w:val="nil"/>
              <w:left w:val="single" w:sz="8" w:space="0" w:color="auto"/>
              <w:bottom w:val="single" w:sz="8" w:space="0" w:color="000000"/>
              <w:right w:val="single" w:sz="8" w:space="0" w:color="auto"/>
            </w:tcBorders>
            <w:vAlign w:val="center"/>
            <w:hideMark/>
          </w:tcPr>
          <w:p w14:paraId="28AF0B11" w14:textId="77777777" w:rsidR="00F801B8" w:rsidRPr="00F801B8" w:rsidRDefault="00F801B8" w:rsidP="00F801B8">
            <w:pPr>
              <w:widowControl/>
              <w:jc w:val="left"/>
              <w:rPr>
                <w:rFonts w:ascii="宋体" w:hAnsi="宋体" w:cs="宋体"/>
                <w:color w:val="000000"/>
                <w:kern w:val="0"/>
                <w:szCs w:val="21"/>
              </w:rPr>
            </w:pPr>
          </w:p>
        </w:tc>
        <w:tc>
          <w:tcPr>
            <w:tcW w:w="6237" w:type="dxa"/>
            <w:tcBorders>
              <w:top w:val="nil"/>
              <w:left w:val="nil"/>
              <w:bottom w:val="nil"/>
              <w:right w:val="single" w:sz="8" w:space="0" w:color="auto"/>
            </w:tcBorders>
            <w:shd w:val="clear" w:color="auto" w:fill="auto"/>
            <w:vAlign w:val="center"/>
            <w:hideMark/>
          </w:tcPr>
          <w:p w14:paraId="5E4850A2"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3、管理员身份可新增、删除本企业下员工，新增以</w:t>
            </w:r>
            <w:proofErr w:type="gramStart"/>
            <w:r w:rsidRPr="00F801B8">
              <w:rPr>
                <w:rFonts w:ascii="宋体" w:hAnsi="宋体" w:cs="宋体" w:hint="eastAsia"/>
                <w:color w:val="000000"/>
                <w:kern w:val="0"/>
                <w:szCs w:val="21"/>
              </w:rPr>
              <w:t>二维码推荐</w:t>
            </w:r>
            <w:proofErr w:type="gramEnd"/>
            <w:r w:rsidRPr="00F801B8">
              <w:rPr>
                <w:rFonts w:ascii="宋体" w:hAnsi="宋体" w:cs="宋体" w:hint="eastAsia"/>
                <w:color w:val="000000"/>
                <w:kern w:val="0"/>
                <w:szCs w:val="21"/>
              </w:rPr>
              <w:t>方式新增，</w:t>
            </w:r>
            <w:proofErr w:type="gramStart"/>
            <w:r w:rsidRPr="00F801B8">
              <w:rPr>
                <w:rFonts w:ascii="宋体" w:hAnsi="宋体" w:cs="宋体" w:hint="eastAsia"/>
                <w:color w:val="000000"/>
                <w:kern w:val="0"/>
                <w:szCs w:val="21"/>
              </w:rPr>
              <w:t>用户扫码绑定</w:t>
            </w:r>
            <w:proofErr w:type="gramEnd"/>
            <w:r w:rsidRPr="00F801B8">
              <w:rPr>
                <w:rFonts w:ascii="宋体" w:hAnsi="宋体" w:cs="宋体" w:hint="eastAsia"/>
                <w:color w:val="000000"/>
                <w:kern w:val="0"/>
                <w:szCs w:val="21"/>
              </w:rPr>
              <w:t>企业后管理员进行最终审核确认，也可操作设置指定员工为企业管理员和取消设置管理员；</w:t>
            </w:r>
          </w:p>
        </w:tc>
      </w:tr>
      <w:tr w:rsidR="00F801B8" w:rsidRPr="00F801B8" w14:paraId="10A15329" w14:textId="77777777" w:rsidTr="00043962">
        <w:trPr>
          <w:trHeight w:val="540"/>
        </w:trPr>
        <w:tc>
          <w:tcPr>
            <w:tcW w:w="1418" w:type="dxa"/>
            <w:vMerge/>
            <w:tcBorders>
              <w:top w:val="nil"/>
              <w:left w:val="single" w:sz="8" w:space="0" w:color="auto"/>
              <w:bottom w:val="single" w:sz="8" w:space="0" w:color="000000"/>
              <w:right w:val="single" w:sz="8" w:space="0" w:color="auto"/>
            </w:tcBorders>
            <w:vAlign w:val="center"/>
            <w:hideMark/>
          </w:tcPr>
          <w:p w14:paraId="166B4EC2" w14:textId="77777777" w:rsidR="00F801B8" w:rsidRPr="00F801B8" w:rsidRDefault="00F801B8" w:rsidP="00F801B8">
            <w:pPr>
              <w:widowControl/>
              <w:jc w:val="left"/>
              <w:rPr>
                <w:rFonts w:ascii="宋体" w:hAnsi="宋体" w:cs="宋体"/>
                <w:color w:val="000000"/>
                <w:kern w:val="0"/>
                <w:szCs w:val="21"/>
              </w:rPr>
            </w:pPr>
          </w:p>
        </w:tc>
        <w:tc>
          <w:tcPr>
            <w:tcW w:w="1417" w:type="dxa"/>
            <w:vMerge/>
            <w:tcBorders>
              <w:top w:val="nil"/>
              <w:left w:val="single" w:sz="8" w:space="0" w:color="auto"/>
              <w:bottom w:val="single" w:sz="8" w:space="0" w:color="000000"/>
              <w:right w:val="single" w:sz="8" w:space="0" w:color="auto"/>
            </w:tcBorders>
            <w:vAlign w:val="center"/>
            <w:hideMark/>
          </w:tcPr>
          <w:p w14:paraId="2DB91D87" w14:textId="77777777" w:rsidR="00F801B8" w:rsidRPr="00F801B8" w:rsidRDefault="00F801B8" w:rsidP="00F801B8">
            <w:pPr>
              <w:widowControl/>
              <w:jc w:val="left"/>
              <w:rPr>
                <w:rFonts w:ascii="宋体" w:hAnsi="宋体" w:cs="宋体"/>
                <w:color w:val="000000"/>
                <w:kern w:val="0"/>
                <w:szCs w:val="21"/>
              </w:rPr>
            </w:pPr>
          </w:p>
        </w:tc>
        <w:tc>
          <w:tcPr>
            <w:tcW w:w="6237" w:type="dxa"/>
            <w:tcBorders>
              <w:top w:val="nil"/>
              <w:left w:val="nil"/>
              <w:bottom w:val="nil"/>
              <w:right w:val="single" w:sz="8" w:space="0" w:color="auto"/>
            </w:tcBorders>
            <w:shd w:val="clear" w:color="auto" w:fill="auto"/>
            <w:vAlign w:val="center"/>
            <w:hideMark/>
          </w:tcPr>
          <w:p w14:paraId="31AE8E99"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4、企业内所有用户均可以企业身份在平台下单，下单时可选是否以企业身份下单，如以企业身份下单则可使用企业水票且收货地址不可修改；</w:t>
            </w:r>
          </w:p>
        </w:tc>
      </w:tr>
      <w:tr w:rsidR="00F801B8" w:rsidRPr="00F801B8" w14:paraId="1814C652" w14:textId="77777777" w:rsidTr="00043962">
        <w:trPr>
          <w:trHeight w:val="810"/>
        </w:trPr>
        <w:tc>
          <w:tcPr>
            <w:tcW w:w="1418" w:type="dxa"/>
            <w:vMerge/>
            <w:tcBorders>
              <w:top w:val="nil"/>
              <w:left w:val="single" w:sz="8" w:space="0" w:color="auto"/>
              <w:bottom w:val="single" w:sz="8" w:space="0" w:color="000000"/>
              <w:right w:val="single" w:sz="8" w:space="0" w:color="auto"/>
            </w:tcBorders>
            <w:vAlign w:val="center"/>
            <w:hideMark/>
          </w:tcPr>
          <w:p w14:paraId="17FFFBA0" w14:textId="77777777" w:rsidR="00F801B8" w:rsidRPr="00F801B8" w:rsidRDefault="00F801B8" w:rsidP="00F801B8">
            <w:pPr>
              <w:widowControl/>
              <w:jc w:val="left"/>
              <w:rPr>
                <w:rFonts w:ascii="宋体" w:hAnsi="宋体" w:cs="宋体"/>
                <w:color w:val="000000"/>
                <w:kern w:val="0"/>
                <w:szCs w:val="21"/>
              </w:rPr>
            </w:pPr>
          </w:p>
        </w:tc>
        <w:tc>
          <w:tcPr>
            <w:tcW w:w="1417" w:type="dxa"/>
            <w:vMerge/>
            <w:tcBorders>
              <w:top w:val="nil"/>
              <w:left w:val="single" w:sz="8" w:space="0" w:color="auto"/>
              <w:bottom w:val="single" w:sz="8" w:space="0" w:color="000000"/>
              <w:right w:val="single" w:sz="8" w:space="0" w:color="auto"/>
            </w:tcBorders>
            <w:vAlign w:val="center"/>
            <w:hideMark/>
          </w:tcPr>
          <w:p w14:paraId="5264F7A6" w14:textId="77777777" w:rsidR="00F801B8" w:rsidRPr="00F801B8" w:rsidRDefault="00F801B8" w:rsidP="00F801B8">
            <w:pPr>
              <w:widowControl/>
              <w:jc w:val="left"/>
              <w:rPr>
                <w:rFonts w:ascii="宋体" w:hAnsi="宋体" w:cs="宋体"/>
                <w:color w:val="000000"/>
                <w:kern w:val="0"/>
                <w:szCs w:val="21"/>
              </w:rPr>
            </w:pPr>
          </w:p>
        </w:tc>
        <w:tc>
          <w:tcPr>
            <w:tcW w:w="6237" w:type="dxa"/>
            <w:tcBorders>
              <w:top w:val="nil"/>
              <w:left w:val="nil"/>
              <w:bottom w:val="nil"/>
              <w:right w:val="single" w:sz="8" w:space="0" w:color="auto"/>
            </w:tcBorders>
            <w:shd w:val="clear" w:color="auto" w:fill="auto"/>
            <w:vAlign w:val="center"/>
            <w:hideMark/>
          </w:tcPr>
          <w:p w14:paraId="067D82EF"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5、企业信息，可查看企业信息，结算方式【预付（销量显示是水票抵扣，平台数据显示为销量）、赊购（水站后台显示企业赊欠，平台数据显示为销量）】，支付方式（线上支付、线下支付），空桶数量（押金或借用）；</w:t>
            </w:r>
          </w:p>
        </w:tc>
      </w:tr>
      <w:tr w:rsidR="00F801B8" w:rsidRPr="00F801B8" w14:paraId="0F2EAB0C" w14:textId="77777777" w:rsidTr="00043962">
        <w:trPr>
          <w:trHeight w:val="280"/>
        </w:trPr>
        <w:tc>
          <w:tcPr>
            <w:tcW w:w="1418" w:type="dxa"/>
            <w:vMerge/>
            <w:tcBorders>
              <w:top w:val="nil"/>
              <w:left w:val="single" w:sz="8" w:space="0" w:color="auto"/>
              <w:bottom w:val="single" w:sz="8" w:space="0" w:color="000000"/>
              <w:right w:val="single" w:sz="8" w:space="0" w:color="auto"/>
            </w:tcBorders>
            <w:vAlign w:val="center"/>
            <w:hideMark/>
          </w:tcPr>
          <w:p w14:paraId="7008F3CE" w14:textId="77777777" w:rsidR="00F801B8" w:rsidRPr="00F801B8" w:rsidRDefault="00F801B8" w:rsidP="00F801B8">
            <w:pPr>
              <w:widowControl/>
              <w:jc w:val="left"/>
              <w:rPr>
                <w:rFonts w:ascii="宋体" w:hAnsi="宋体" w:cs="宋体"/>
                <w:color w:val="000000"/>
                <w:kern w:val="0"/>
                <w:szCs w:val="21"/>
              </w:rPr>
            </w:pPr>
          </w:p>
        </w:tc>
        <w:tc>
          <w:tcPr>
            <w:tcW w:w="1417" w:type="dxa"/>
            <w:vMerge/>
            <w:tcBorders>
              <w:top w:val="nil"/>
              <w:left w:val="single" w:sz="8" w:space="0" w:color="auto"/>
              <w:bottom w:val="single" w:sz="8" w:space="0" w:color="000000"/>
              <w:right w:val="single" w:sz="8" w:space="0" w:color="auto"/>
            </w:tcBorders>
            <w:vAlign w:val="center"/>
            <w:hideMark/>
          </w:tcPr>
          <w:p w14:paraId="227E12A2" w14:textId="77777777" w:rsidR="00F801B8" w:rsidRPr="00F801B8" w:rsidRDefault="00F801B8" w:rsidP="00F801B8">
            <w:pPr>
              <w:widowControl/>
              <w:jc w:val="left"/>
              <w:rPr>
                <w:rFonts w:ascii="宋体" w:hAnsi="宋体" w:cs="宋体"/>
                <w:color w:val="000000"/>
                <w:kern w:val="0"/>
                <w:szCs w:val="21"/>
              </w:rPr>
            </w:pPr>
          </w:p>
        </w:tc>
        <w:tc>
          <w:tcPr>
            <w:tcW w:w="6237" w:type="dxa"/>
            <w:tcBorders>
              <w:top w:val="nil"/>
              <w:left w:val="nil"/>
              <w:bottom w:val="nil"/>
              <w:right w:val="single" w:sz="8" w:space="0" w:color="auto"/>
            </w:tcBorders>
            <w:shd w:val="clear" w:color="auto" w:fill="auto"/>
            <w:vAlign w:val="center"/>
            <w:hideMark/>
          </w:tcPr>
          <w:p w14:paraId="599DA0CC"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6、订单记录，展示列出企业的所有订单记录信息；</w:t>
            </w:r>
          </w:p>
        </w:tc>
      </w:tr>
      <w:tr w:rsidR="00F801B8" w:rsidRPr="00F801B8" w14:paraId="3E407738" w14:textId="77777777" w:rsidTr="00043962">
        <w:trPr>
          <w:trHeight w:val="290"/>
        </w:trPr>
        <w:tc>
          <w:tcPr>
            <w:tcW w:w="1418" w:type="dxa"/>
            <w:vMerge/>
            <w:tcBorders>
              <w:top w:val="nil"/>
              <w:left w:val="single" w:sz="8" w:space="0" w:color="auto"/>
              <w:bottom w:val="single" w:sz="8" w:space="0" w:color="000000"/>
              <w:right w:val="single" w:sz="8" w:space="0" w:color="auto"/>
            </w:tcBorders>
            <w:vAlign w:val="center"/>
            <w:hideMark/>
          </w:tcPr>
          <w:p w14:paraId="0C64A548" w14:textId="77777777" w:rsidR="00F801B8" w:rsidRPr="00F801B8" w:rsidRDefault="00F801B8" w:rsidP="00F801B8">
            <w:pPr>
              <w:widowControl/>
              <w:jc w:val="left"/>
              <w:rPr>
                <w:rFonts w:ascii="宋体" w:hAnsi="宋体" w:cs="宋体"/>
                <w:color w:val="000000"/>
                <w:kern w:val="0"/>
                <w:szCs w:val="21"/>
              </w:rPr>
            </w:pPr>
          </w:p>
        </w:tc>
        <w:tc>
          <w:tcPr>
            <w:tcW w:w="1417" w:type="dxa"/>
            <w:vMerge/>
            <w:tcBorders>
              <w:top w:val="nil"/>
              <w:left w:val="single" w:sz="8" w:space="0" w:color="auto"/>
              <w:bottom w:val="single" w:sz="8" w:space="0" w:color="000000"/>
              <w:right w:val="single" w:sz="8" w:space="0" w:color="auto"/>
            </w:tcBorders>
            <w:vAlign w:val="center"/>
            <w:hideMark/>
          </w:tcPr>
          <w:p w14:paraId="0C257E4C" w14:textId="77777777" w:rsidR="00F801B8" w:rsidRPr="00F801B8" w:rsidRDefault="00F801B8" w:rsidP="00F801B8">
            <w:pPr>
              <w:widowControl/>
              <w:jc w:val="left"/>
              <w:rPr>
                <w:rFonts w:ascii="宋体" w:hAnsi="宋体" w:cs="宋体"/>
                <w:color w:val="000000"/>
                <w:kern w:val="0"/>
                <w:szCs w:val="21"/>
              </w:rPr>
            </w:pPr>
          </w:p>
        </w:tc>
        <w:tc>
          <w:tcPr>
            <w:tcW w:w="6237" w:type="dxa"/>
            <w:tcBorders>
              <w:top w:val="nil"/>
              <w:left w:val="nil"/>
              <w:bottom w:val="single" w:sz="8" w:space="0" w:color="auto"/>
              <w:right w:val="single" w:sz="8" w:space="0" w:color="auto"/>
            </w:tcBorders>
            <w:shd w:val="clear" w:color="auto" w:fill="auto"/>
            <w:vAlign w:val="center"/>
            <w:hideMark/>
          </w:tcPr>
          <w:p w14:paraId="156AD37F"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7、水票记录，列出各品项可用水票数量信息；</w:t>
            </w:r>
          </w:p>
        </w:tc>
      </w:tr>
      <w:tr w:rsidR="00F801B8" w:rsidRPr="00F801B8" w14:paraId="58F6A313" w14:textId="77777777" w:rsidTr="00043962">
        <w:trPr>
          <w:trHeight w:val="290"/>
        </w:trPr>
        <w:tc>
          <w:tcPr>
            <w:tcW w:w="9072" w:type="dxa"/>
            <w:gridSpan w:val="3"/>
            <w:tcBorders>
              <w:top w:val="single" w:sz="8" w:space="0" w:color="auto"/>
              <w:left w:val="single" w:sz="8" w:space="0" w:color="auto"/>
              <w:bottom w:val="single" w:sz="8" w:space="0" w:color="auto"/>
              <w:right w:val="nil"/>
            </w:tcBorders>
            <w:shd w:val="clear" w:color="000000" w:fill="A5A5A5"/>
            <w:vAlign w:val="center"/>
            <w:hideMark/>
          </w:tcPr>
          <w:p w14:paraId="4A2A6F24" w14:textId="77777777" w:rsidR="00F801B8" w:rsidRPr="00F801B8" w:rsidRDefault="00F801B8" w:rsidP="00F801B8">
            <w:pPr>
              <w:widowControl/>
              <w:jc w:val="center"/>
              <w:rPr>
                <w:rFonts w:ascii="宋体" w:hAnsi="宋体" w:cs="宋体"/>
                <w:b/>
                <w:bCs/>
                <w:color w:val="000000"/>
                <w:kern w:val="0"/>
                <w:szCs w:val="21"/>
              </w:rPr>
            </w:pPr>
            <w:r w:rsidRPr="00F801B8">
              <w:rPr>
                <w:rFonts w:ascii="宋体" w:hAnsi="宋体" w:cs="宋体" w:hint="eastAsia"/>
                <w:b/>
                <w:bCs/>
                <w:color w:val="000000"/>
                <w:kern w:val="0"/>
                <w:szCs w:val="21"/>
                <w:lang w:eastAsia="zh-Hans"/>
              </w:rPr>
              <w:t>配送端【H5】</w:t>
            </w:r>
          </w:p>
        </w:tc>
      </w:tr>
      <w:tr w:rsidR="00F801B8" w:rsidRPr="00F801B8" w14:paraId="1F17A40E" w14:textId="77777777" w:rsidTr="00043962">
        <w:trPr>
          <w:trHeight w:val="290"/>
        </w:trPr>
        <w:tc>
          <w:tcPr>
            <w:tcW w:w="1418" w:type="dxa"/>
            <w:tcBorders>
              <w:top w:val="nil"/>
              <w:left w:val="single" w:sz="8" w:space="0" w:color="auto"/>
              <w:bottom w:val="single" w:sz="8" w:space="0" w:color="auto"/>
              <w:right w:val="single" w:sz="8" w:space="0" w:color="auto"/>
            </w:tcBorders>
            <w:shd w:val="clear" w:color="auto" w:fill="auto"/>
            <w:vAlign w:val="center"/>
            <w:hideMark/>
          </w:tcPr>
          <w:p w14:paraId="08DAF86E" w14:textId="77777777" w:rsidR="00F801B8" w:rsidRPr="00F801B8" w:rsidRDefault="00F801B8" w:rsidP="00F801B8">
            <w:pPr>
              <w:widowControl/>
              <w:jc w:val="center"/>
              <w:rPr>
                <w:rFonts w:ascii="宋体" w:hAnsi="宋体" w:cs="宋体"/>
                <w:b/>
                <w:bCs/>
                <w:color w:val="000000"/>
                <w:kern w:val="0"/>
                <w:szCs w:val="21"/>
              </w:rPr>
            </w:pPr>
            <w:r w:rsidRPr="00F801B8">
              <w:rPr>
                <w:rFonts w:ascii="宋体" w:hAnsi="宋体" w:cs="宋体" w:hint="eastAsia"/>
                <w:b/>
                <w:bCs/>
                <w:color w:val="000000"/>
                <w:kern w:val="0"/>
                <w:szCs w:val="21"/>
              </w:rPr>
              <w:t>类目</w:t>
            </w:r>
          </w:p>
        </w:tc>
        <w:tc>
          <w:tcPr>
            <w:tcW w:w="1417" w:type="dxa"/>
            <w:tcBorders>
              <w:top w:val="nil"/>
              <w:left w:val="nil"/>
              <w:bottom w:val="single" w:sz="8" w:space="0" w:color="auto"/>
              <w:right w:val="single" w:sz="8" w:space="0" w:color="auto"/>
            </w:tcBorders>
            <w:shd w:val="clear" w:color="auto" w:fill="auto"/>
            <w:vAlign w:val="center"/>
            <w:hideMark/>
          </w:tcPr>
          <w:p w14:paraId="53795659" w14:textId="77777777" w:rsidR="00F801B8" w:rsidRPr="00F801B8" w:rsidRDefault="00F801B8" w:rsidP="00F801B8">
            <w:pPr>
              <w:widowControl/>
              <w:jc w:val="center"/>
              <w:rPr>
                <w:rFonts w:ascii="宋体" w:hAnsi="宋体" w:cs="宋体"/>
                <w:b/>
                <w:bCs/>
                <w:color w:val="000000"/>
                <w:kern w:val="0"/>
                <w:szCs w:val="21"/>
              </w:rPr>
            </w:pPr>
            <w:r w:rsidRPr="00F801B8">
              <w:rPr>
                <w:rFonts w:ascii="宋体" w:hAnsi="宋体" w:cs="宋体" w:hint="eastAsia"/>
                <w:b/>
                <w:bCs/>
                <w:color w:val="000000"/>
                <w:kern w:val="0"/>
                <w:szCs w:val="21"/>
              </w:rPr>
              <w:t>功能模块</w:t>
            </w:r>
          </w:p>
        </w:tc>
        <w:tc>
          <w:tcPr>
            <w:tcW w:w="6237" w:type="dxa"/>
            <w:tcBorders>
              <w:top w:val="nil"/>
              <w:left w:val="nil"/>
              <w:bottom w:val="single" w:sz="8" w:space="0" w:color="auto"/>
              <w:right w:val="single" w:sz="8" w:space="0" w:color="auto"/>
            </w:tcBorders>
            <w:shd w:val="clear" w:color="auto" w:fill="auto"/>
            <w:vAlign w:val="center"/>
            <w:hideMark/>
          </w:tcPr>
          <w:p w14:paraId="70F26B9F" w14:textId="77777777" w:rsidR="00F801B8" w:rsidRPr="00F801B8" w:rsidRDefault="00F801B8" w:rsidP="00F801B8">
            <w:pPr>
              <w:widowControl/>
              <w:rPr>
                <w:rFonts w:ascii="宋体" w:hAnsi="宋体" w:cs="宋体"/>
                <w:b/>
                <w:bCs/>
                <w:color w:val="000000"/>
                <w:kern w:val="0"/>
                <w:szCs w:val="21"/>
              </w:rPr>
            </w:pPr>
            <w:r w:rsidRPr="00F801B8">
              <w:rPr>
                <w:rFonts w:ascii="宋体" w:hAnsi="宋体" w:cs="宋体" w:hint="eastAsia"/>
                <w:b/>
                <w:bCs/>
                <w:color w:val="000000"/>
                <w:kern w:val="0"/>
                <w:szCs w:val="21"/>
              </w:rPr>
              <w:t>功能描述</w:t>
            </w:r>
          </w:p>
        </w:tc>
      </w:tr>
      <w:tr w:rsidR="00F801B8" w:rsidRPr="00F801B8" w14:paraId="670760EB" w14:textId="77777777" w:rsidTr="00043962">
        <w:trPr>
          <w:trHeight w:val="540"/>
        </w:trPr>
        <w:tc>
          <w:tcPr>
            <w:tcW w:w="1418" w:type="dxa"/>
            <w:vMerge w:val="restart"/>
            <w:tcBorders>
              <w:top w:val="nil"/>
              <w:left w:val="single" w:sz="8" w:space="0" w:color="auto"/>
              <w:bottom w:val="single" w:sz="8" w:space="0" w:color="000000"/>
              <w:right w:val="single" w:sz="8" w:space="0" w:color="auto"/>
            </w:tcBorders>
            <w:shd w:val="clear" w:color="auto" w:fill="auto"/>
            <w:vAlign w:val="center"/>
            <w:hideMark/>
          </w:tcPr>
          <w:p w14:paraId="68FD7923" w14:textId="77777777" w:rsidR="00F801B8" w:rsidRPr="00F801B8" w:rsidRDefault="00F801B8" w:rsidP="00F801B8">
            <w:pPr>
              <w:widowControl/>
              <w:jc w:val="center"/>
              <w:rPr>
                <w:rFonts w:ascii="宋体" w:hAnsi="宋体" w:cs="宋体"/>
                <w:color w:val="000000"/>
                <w:kern w:val="0"/>
                <w:szCs w:val="21"/>
              </w:rPr>
            </w:pPr>
            <w:r w:rsidRPr="00F801B8">
              <w:rPr>
                <w:rFonts w:ascii="宋体" w:hAnsi="宋体" w:cs="宋体" w:hint="eastAsia"/>
                <w:color w:val="000000"/>
                <w:kern w:val="0"/>
                <w:szCs w:val="21"/>
              </w:rPr>
              <w:t>接单</w:t>
            </w:r>
          </w:p>
        </w:tc>
        <w:tc>
          <w:tcPr>
            <w:tcW w:w="1417" w:type="dxa"/>
            <w:vMerge w:val="restart"/>
            <w:tcBorders>
              <w:top w:val="nil"/>
              <w:left w:val="single" w:sz="8" w:space="0" w:color="auto"/>
              <w:bottom w:val="single" w:sz="8" w:space="0" w:color="000000"/>
              <w:right w:val="single" w:sz="8" w:space="0" w:color="auto"/>
            </w:tcBorders>
            <w:shd w:val="clear" w:color="auto" w:fill="auto"/>
            <w:vAlign w:val="center"/>
            <w:hideMark/>
          </w:tcPr>
          <w:p w14:paraId="5F1D1B90" w14:textId="77777777" w:rsidR="00F801B8" w:rsidRPr="00F801B8" w:rsidRDefault="00F801B8" w:rsidP="00F801B8">
            <w:pPr>
              <w:widowControl/>
              <w:jc w:val="center"/>
              <w:rPr>
                <w:rFonts w:ascii="宋体" w:hAnsi="宋体" w:cs="宋体"/>
                <w:color w:val="000000"/>
                <w:kern w:val="0"/>
                <w:szCs w:val="21"/>
              </w:rPr>
            </w:pPr>
            <w:r w:rsidRPr="00F801B8">
              <w:rPr>
                <w:rFonts w:ascii="宋体" w:hAnsi="宋体" w:cs="宋体" w:hint="eastAsia"/>
                <w:color w:val="000000"/>
                <w:kern w:val="0"/>
                <w:szCs w:val="21"/>
              </w:rPr>
              <w:t>接单</w:t>
            </w:r>
          </w:p>
        </w:tc>
        <w:tc>
          <w:tcPr>
            <w:tcW w:w="6237" w:type="dxa"/>
            <w:tcBorders>
              <w:top w:val="nil"/>
              <w:left w:val="nil"/>
              <w:bottom w:val="nil"/>
              <w:right w:val="single" w:sz="8" w:space="0" w:color="auto"/>
            </w:tcBorders>
            <w:shd w:val="clear" w:color="auto" w:fill="auto"/>
            <w:vAlign w:val="center"/>
            <w:hideMark/>
          </w:tcPr>
          <w:p w14:paraId="7AB75A12"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1. 用户</w:t>
            </w:r>
            <w:proofErr w:type="gramStart"/>
            <w:r w:rsidRPr="00F801B8">
              <w:rPr>
                <w:rFonts w:ascii="宋体" w:hAnsi="宋体" w:cs="宋体" w:hint="eastAsia"/>
                <w:color w:val="000000"/>
                <w:kern w:val="0"/>
                <w:szCs w:val="21"/>
              </w:rPr>
              <w:t>端用户</w:t>
            </w:r>
            <w:proofErr w:type="gramEnd"/>
            <w:r w:rsidRPr="00F801B8">
              <w:rPr>
                <w:rFonts w:ascii="宋体" w:hAnsi="宋体" w:cs="宋体" w:hint="eastAsia"/>
                <w:color w:val="000000"/>
                <w:kern w:val="0"/>
                <w:szCs w:val="21"/>
              </w:rPr>
              <w:t>下单后分配的水站，在配送端自动进行接单，无需再需要配送端配送员进行手动接单；</w:t>
            </w:r>
          </w:p>
        </w:tc>
      </w:tr>
      <w:tr w:rsidR="00F801B8" w:rsidRPr="00F801B8" w14:paraId="2B9B17FF" w14:textId="77777777" w:rsidTr="00043962">
        <w:trPr>
          <w:trHeight w:val="810"/>
        </w:trPr>
        <w:tc>
          <w:tcPr>
            <w:tcW w:w="1418" w:type="dxa"/>
            <w:vMerge/>
            <w:tcBorders>
              <w:top w:val="nil"/>
              <w:left w:val="single" w:sz="8" w:space="0" w:color="auto"/>
              <w:bottom w:val="single" w:sz="8" w:space="0" w:color="000000"/>
              <w:right w:val="single" w:sz="8" w:space="0" w:color="auto"/>
            </w:tcBorders>
            <w:vAlign w:val="center"/>
            <w:hideMark/>
          </w:tcPr>
          <w:p w14:paraId="211E054B" w14:textId="77777777" w:rsidR="00F801B8" w:rsidRPr="00F801B8" w:rsidRDefault="00F801B8" w:rsidP="00F801B8">
            <w:pPr>
              <w:widowControl/>
              <w:jc w:val="left"/>
              <w:rPr>
                <w:rFonts w:ascii="宋体" w:hAnsi="宋体" w:cs="宋体"/>
                <w:color w:val="000000"/>
                <w:kern w:val="0"/>
                <w:szCs w:val="21"/>
              </w:rPr>
            </w:pPr>
          </w:p>
        </w:tc>
        <w:tc>
          <w:tcPr>
            <w:tcW w:w="1417" w:type="dxa"/>
            <w:vMerge/>
            <w:tcBorders>
              <w:top w:val="nil"/>
              <w:left w:val="single" w:sz="8" w:space="0" w:color="auto"/>
              <w:bottom w:val="single" w:sz="8" w:space="0" w:color="000000"/>
              <w:right w:val="single" w:sz="8" w:space="0" w:color="auto"/>
            </w:tcBorders>
            <w:vAlign w:val="center"/>
            <w:hideMark/>
          </w:tcPr>
          <w:p w14:paraId="17BDD3A2" w14:textId="77777777" w:rsidR="00F801B8" w:rsidRPr="00F801B8" w:rsidRDefault="00F801B8" w:rsidP="00F801B8">
            <w:pPr>
              <w:widowControl/>
              <w:jc w:val="left"/>
              <w:rPr>
                <w:rFonts w:ascii="宋体" w:hAnsi="宋体" w:cs="宋体"/>
                <w:color w:val="000000"/>
                <w:kern w:val="0"/>
                <w:szCs w:val="21"/>
              </w:rPr>
            </w:pPr>
          </w:p>
        </w:tc>
        <w:tc>
          <w:tcPr>
            <w:tcW w:w="6237" w:type="dxa"/>
            <w:tcBorders>
              <w:top w:val="nil"/>
              <w:left w:val="nil"/>
              <w:bottom w:val="nil"/>
              <w:right w:val="single" w:sz="8" w:space="0" w:color="auto"/>
            </w:tcBorders>
            <w:shd w:val="clear" w:color="auto" w:fill="auto"/>
            <w:vAlign w:val="center"/>
            <w:hideMark/>
          </w:tcPr>
          <w:p w14:paraId="686CA8F8"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2. 当系统自动接单后，自动对接对应定制打印机打印配送单，配送单包含水站信息、下单人信息、配送信息、商品信息、预约时间、核销二维码；配送员也可连接一款开发对接的指定打印机接单后自动打印配送单；</w:t>
            </w:r>
          </w:p>
        </w:tc>
      </w:tr>
      <w:tr w:rsidR="00F801B8" w:rsidRPr="00F801B8" w14:paraId="2443680C" w14:textId="77777777" w:rsidTr="00043962">
        <w:trPr>
          <w:trHeight w:val="300"/>
        </w:trPr>
        <w:tc>
          <w:tcPr>
            <w:tcW w:w="1418" w:type="dxa"/>
            <w:vMerge/>
            <w:tcBorders>
              <w:top w:val="nil"/>
              <w:left w:val="single" w:sz="8" w:space="0" w:color="auto"/>
              <w:bottom w:val="single" w:sz="8" w:space="0" w:color="000000"/>
              <w:right w:val="single" w:sz="8" w:space="0" w:color="auto"/>
            </w:tcBorders>
            <w:vAlign w:val="center"/>
            <w:hideMark/>
          </w:tcPr>
          <w:p w14:paraId="77F46CAC" w14:textId="77777777" w:rsidR="00F801B8" w:rsidRPr="00F801B8" w:rsidRDefault="00F801B8" w:rsidP="00F801B8">
            <w:pPr>
              <w:widowControl/>
              <w:jc w:val="left"/>
              <w:rPr>
                <w:rFonts w:ascii="宋体" w:hAnsi="宋体" w:cs="宋体"/>
                <w:color w:val="000000"/>
                <w:kern w:val="0"/>
                <w:szCs w:val="21"/>
              </w:rPr>
            </w:pPr>
          </w:p>
        </w:tc>
        <w:tc>
          <w:tcPr>
            <w:tcW w:w="1417" w:type="dxa"/>
            <w:vMerge/>
            <w:tcBorders>
              <w:top w:val="nil"/>
              <w:left w:val="single" w:sz="8" w:space="0" w:color="auto"/>
              <w:bottom w:val="single" w:sz="8" w:space="0" w:color="000000"/>
              <w:right w:val="single" w:sz="8" w:space="0" w:color="auto"/>
            </w:tcBorders>
            <w:vAlign w:val="center"/>
            <w:hideMark/>
          </w:tcPr>
          <w:p w14:paraId="76F9F6EC" w14:textId="77777777" w:rsidR="00F801B8" w:rsidRPr="00F801B8" w:rsidRDefault="00F801B8" w:rsidP="00F801B8">
            <w:pPr>
              <w:widowControl/>
              <w:jc w:val="left"/>
              <w:rPr>
                <w:rFonts w:ascii="宋体" w:hAnsi="宋体" w:cs="宋体"/>
                <w:color w:val="000000"/>
                <w:kern w:val="0"/>
                <w:szCs w:val="21"/>
              </w:rPr>
            </w:pPr>
          </w:p>
        </w:tc>
        <w:tc>
          <w:tcPr>
            <w:tcW w:w="6237" w:type="dxa"/>
            <w:tcBorders>
              <w:top w:val="nil"/>
              <w:left w:val="nil"/>
              <w:bottom w:val="nil"/>
              <w:right w:val="single" w:sz="8" w:space="0" w:color="auto"/>
            </w:tcBorders>
            <w:shd w:val="clear" w:color="auto" w:fill="auto"/>
            <w:vAlign w:val="center"/>
            <w:hideMark/>
          </w:tcPr>
          <w:p w14:paraId="6E82A010" w14:textId="77777777" w:rsidR="00F801B8" w:rsidRPr="00F801B8" w:rsidRDefault="00F801B8" w:rsidP="00F801B8">
            <w:pPr>
              <w:widowControl/>
              <w:jc w:val="left"/>
              <w:rPr>
                <w:rFonts w:ascii="宋体" w:hAnsi="宋体" w:cs="宋体"/>
                <w:color w:val="000000"/>
                <w:kern w:val="0"/>
                <w:sz w:val="24"/>
              </w:rPr>
            </w:pPr>
            <w:r w:rsidRPr="00F801B8">
              <w:rPr>
                <w:rFonts w:ascii="宋体" w:hAnsi="宋体" w:cs="宋体" w:hint="eastAsia"/>
                <w:color w:val="000000"/>
                <w:kern w:val="0"/>
                <w:sz w:val="24"/>
              </w:rPr>
              <w:t>3. 用户扫描核销二</w:t>
            </w:r>
            <w:proofErr w:type="gramStart"/>
            <w:r w:rsidRPr="00F801B8">
              <w:rPr>
                <w:rFonts w:ascii="宋体" w:hAnsi="宋体" w:cs="宋体" w:hint="eastAsia"/>
                <w:color w:val="000000"/>
                <w:kern w:val="0"/>
                <w:sz w:val="24"/>
              </w:rPr>
              <w:t>维码可</w:t>
            </w:r>
            <w:proofErr w:type="gramEnd"/>
            <w:r w:rsidRPr="00F801B8">
              <w:rPr>
                <w:rFonts w:ascii="宋体" w:hAnsi="宋体" w:cs="宋体" w:hint="eastAsia"/>
                <w:color w:val="000000"/>
                <w:kern w:val="0"/>
                <w:sz w:val="24"/>
              </w:rPr>
              <w:t>立即对订单进行签收；</w:t>
            </w:r>
          </w:p>
        </w:tc>
      </w:tr>
      <w:tr w:rsidR="00F801B8" w:rsidRPr="00F801B8" w14:paraId="30DC20A5" w14:textId="77777777" w:rsidTr="00043962">
        <w:trPr>
          <w:trHeight w:val="600"/>
        </w:trPr>
        <w:tc>
          <w:tcPr>
            <w:tcW w:w="1418" w:type="dxa"/>
            <w:vMerge/>
            <w:tcBorders>
              <w:top w:val="nil"/>
              <w:left w:val="single" w:sz="8" w:space="0" w:color="auto"/>
              <w:bottom w:val="single" w:sz="8" w:space="0" w:color="000000"/>
              <w:right w:val="single" w:sz="8" w:space="0" w:color="auto"/>
            </w:tcBorders>
            <w:vAlign w:val="center"/>
            <w:hideMark/>
          </w:tcPr>
          <w:p w14:paraId="48FB4CEE" w14:textId="77777777" w:rsidR="00F801B8" w:rsidRPr="00F801B8" w:rsidRDefault="00F801B8" w:rsidP="00F801B8">
            <w:pPr>
              <w:widowControl/>
              <w:jc w:val="left"/>
              <w:rPr>
                <w:rFonts w:ascii="宋体" w:hAnsi="宋体" w:cs="宋体"/>
                <w:color w:val="000000"/>
                <w:kern w:val="0"/>
                <w:szCs w:val="21"/>
              </w:rPr>
            </w:pPr>
          </w:p>
        </w:tc>
        <w:tc>
          <w:tcPr>
            <w:tcW w:w="1417" w:type="dxa"/>
            <w:vMerge/>
            <w:tcBorders>
              <w:top w:val="nil"/>
              <w:left w:val="single" w:sz="8" w:space="0" w:color="auto"/>
              <w:bottom w:val="single" w:sz="8" w:space="0" w:color="000000"/>
              <w:right w:val="single" w:sz="8" w:space="0" w:color="auto"/>
            </w:tcBorders>
            <w:vAlign w:val="center"/>
            <w:hideMark/>
          </w:tcPr>
          <w:p w14:paraId="6BC3259E" w14:textId="77777777" w:rsidR="00F801B8" w:rsidRPr="00F801B8" w:rsidRDefault="00F801B8" w:rsidP="00F801B8">
            <w:pPr>
              <w:widowControl/>
              <w:jc w:val="left"/>
              <w:rPr>
                <w:rFonts w:ascii="宋体" w:hAnsi="宋体" w:cs="宋体"/>
                <w:color w:val="000000"/>
                <w:kern w:val="0"/>
                <w:szCs w:val="21"/>
              </w:rPr>
            </w:pPr>
          </w:p>
        </w:tc>
        <w:tc>
          <w:tcPr>
            <w:tcW w:w="6237" w:type="dxa"/>
            <w:tcBorders>
              <w:top w:val="nil"/>
              <w:left w:val="nil"/>
              <w:bottom w:val="nil"/>
              <w:right w:val="single" w:sz="8" w:space="0" w:color="auto"/>
            </w:tcBorders>
            <w:shd w:val="clear" w:color="auto" w:fill="auto"/>
            <w:vAlign w:val="center"/>
            <w:hideMark/>
          </w:tcPr>
          <w:p w14:paraId="38871277" w14:textId="77777777" w:rsidR="00F801B8" w:rsidRPr="00F801B8" w:rsidRDefault="00F801B8" w:rsidP="00F801B8">
            <w:pPr>
              <w:widowControl/>
              <w:jc w:val="left"/>
              <w:rPr>
                <w:rFonts w:ascii="宋体" w:hAnsi="宋体" w:cs="宋体"/>
                <w:color w:val="000000"/>
                <w:kern w:val="0"/>
                <w:sz w:val="24"/>
              </w:rPr>
            </w:pPr>
            <w:r w:rsidRPr="00F801B8">
              <w:rPr>
                <w:rFonts w:ascii="宋体" w:hAnsi="宋体" w:cs="宋体" w:hint="eastAsia"/>
                <w:color w:val="000000"/>
                <w:kern w:val="0"/>
                <w:sz w:val="24"/>
              </w:rPr>
              <w:t>4. 配送</w:t>
            </w:r>
            <w:proofErr w:type="gramStart"/>
            <w:r w:rsidRPr="00F801B8">
              <w:rPr>
                <w:rFonts w:ascii="宋体" w:hAnsi="宋体" w:cs="宋体" w:hint="eastAsia"/>
                <w:color w:val="000000"/>
                <w:kern w:val="0"/>
                <w:sz w:val="24"/>
              </w:rPr>
              <w:t>端进入的首页既</w:t>
            </w:r>
            <w:proofErr w:type="gramEnd"/>
            <w:r w:rsidRPr="00F801B8">
              <w:rPr>
                <w:rFonts w:ascii="宋体" w:hAnsi="宋体" w:cs="宋体" w:hint="eastAsia"/>
                <w:color w:val="000000"/>
                <w:kern w:val="0"/>
                <w:sz w:val="24"/>
              </w:rPr>
              <w:t>显示未接单订单，系统推送到配送端的订单排头自动数字排序（序号）；</w:t>
            </w:r>
          </w:p>
        </w:tc>
      </w:tr>
      <w:tr w:rsidR="00F801B8" w:rsidRPr="00F801B8" w14:paraId="0982E21B" w14:textId="77777777" w:rsidTr="00043962">
        <w:trPr>
          <w:trHeight w:val="900"/>
        </w:trPr>
        <w:tc>
          <w:tcPr>
            <w:tcW w:w="1418" w:type="dxa"/>
            <w:vMerge/>
            <w:tcBorders>
              <w:top w:val="nil"/>
              <w:left w:val="single" w:sz="8" w:space="0" w:color="auto"/>
              <w:bottom w:val="single" w:sz="8" w:space="0" w:color="000000"/>
              <w:right w:val="single" w:sz="8" w:space="0" w:color="auto"/>
            </w:tcBorders>
            <w:vAlign w:val="center"/>
            <w:hideMark/>
          </w:tcPr>
          <w:p w14:paraId="07DD2360" w14:textId="77777777" w:rsidR="00F801B8" w:rsidRPr="00F801B8" w:rsidRDefault="00F801B8" w:rsidP="00F801B8">
            <w:pPr>
              <w:widowControl/>
              <w:jc w:val="left"/>
              <w:rPr>
                <w:rFonts w:ascii="宋体" w:hAnsi="宋体" w:cs="宋体"/>
                <w:color w:val="000000"/>
                <w:kern w:val="0"/>
                <w:szCs w:val="21"/>
              </w:rPr>
            </w:pPr>
          </w:p>
        </w:tc>
        <w:tc>
          <w:tcPr>
            <w:tcW w:w="1417" w:type="dxa"/>
            <w:vMerge/>
            <w:tcBorders>
              <w:top w:val="nil"/>
              <w:left w:val="single" w:sz="8" w:space="0" w:color="auto"/>
              <w:bottom w:val="single" w:sz="8" w:space="0" w:color="000000"/>
              <w:right w:val="single" w:sz="8" w:space="0" w:color="auto"/>
            </w:tcBorders>
            <w:vAlign w:val="center"/>
            <w:hideMark/>
          </w:tcPr>
          <w:p w14:paraId="49A2CDA6" w14:textId="77777777" w:rsidR="00F801B8" w:rsidRPr="00F801B8" w:rsidRDefault="00F801B8" w:rsidP="00F801B8">
            <w:pPr>
              <w:widowControl/>
              <w:jc w:val="left"/>
              <w:rPr>
                <w:rFonts w:ascii="宋体" w:hAnsi="宋体" w:cs="宋体"/>
                <w:color w:val="000000"/>
                <w:kern w:val="0"/>
                <w:szCs w:val="21"/>
              </w:rPr>
            </w:pPr>
          </w:p>
        </w:tc>
        <w:tc>
          <w:tcPr>
            <w:tcW w:w="6237" w:type="dxa"/>
            <w:tcBorders>
              <w:top w:val="nil"/>
              <w:left w:val="nil"/>
              <w:bottom w:val="nil"/>
              <w:right w:val="single" w:sz="8" w:space="0" w:color="auto"/>
            </w:tcBorders>
            <w:shd w:val="clear" w:color="auto" w:fill="auto"/>
            <w:vAlign w:val="center"/>
            <w:hideMark/>
          </w:tcPr>
          <w:p w14:paraId="05B846DB" w14:textId="77777777" w:rsidR="00F801B8" w:rsidRPr="00F801B8" w:rsidRDefault="00F801B8" w:rsidP="00F801B8">
            <w:pPr>
              <w:widowControl/>
              <w:jc w:val="left"/>
              <w:rPr>
                <w:rFonts w:ascii="宋体" w:hAnsi="宋体" w:cs="宋体"/>
                <w:color w:val="000000"/>
                <w:kern w:val="0"/>
                <w:sz w:val="24"/>
              </w:rPr>
            </w:pPr>
            <w:r w:rsidRPr="00F801B8">
              <w:rPr>
                <w:rFonts w:ascii="宋体" w:hAnsi="宋体" w:cs="宋体" w:hint="eastAsia"/>
                <w:color w:val="000000"/>
                <w:kern w:val="0"/>
                <w:sz w:val="24"/>
              </w:rPr>
              <w:t>5. 配送端接单后，超30分钟未开始点配送的，系统自动推送提醒配送，超60分钟未开始配送的，系统再次推送提醒，超120分钟未配送的，系统第三次推送提醒；</w:t>
            </w:r>
          </w:p>
        </w:tc>
      </w:tr>
      <w:tr w:rsidR="00F801B8" w:rsidRPr="00F801B8" w14:paraId="77AA1685" w14:textId="77777777" w:rsidTr="00043962">
        <w:trPr>
          <w:trHeight w:val="610"/>
        </w:trPr>
        <w:tc>
          <w:tcPr>
            <w:tcW w:w="1418" w:type="dxa"/>
            <w:vMerge/>
            <w:tcBorders>
              <w:top w:val="nil"/>
              <w:left w:val="single" w:sz="8" w:space="0" w:color="auto"/>
              <w:bottom w:val="single" w:sz="8" w:space="0" w:color="000000"/>
              <w:right w:val="single" w:sz="8" w:space="0" w:color="auto"/>
            </w:tcBorders>
            <w:vAlign w:val="center"/>
            <w:hideMark/>
          </w:tcPr>
          <w:p w14:paraId="7D28CF2A" w14:textId="77777777" w:rsidR="00F801B8" w:rsidRPr="00F801B8" w:rsidRDefault="00F801B8" w:rsidP="00F801B8">
            <w:pPr>
              <w:widowControl/>
              <w:jc w:val="left"/>
              <w:rPr>
                <w:rFonts w:ascii="宋体" w:hAnsi="宋体" w:cs="宋体"/>
                <w:color w:val="000000"/>
                <w:kern w:val="0"/>
                <w:szCs w:val="21"/>
              </w:rPr>
            </w:pPr>
          </w:p>
        </w:tc>
        <w:tc>
          <w:tcPr>
            <w:tcW w:w="1417" w:type="dxa"/>
            <w:vMerge/>
            <w:tcBorders>
              <w:top w:val="nil"/>
              <w:left w:val="single" w:sz="8" w:space="0" w:color="auto"/>
              <w:bottom w:val="single" w:sz="8" w:space="0" w:color="000000"/>
              <w:right w:val="single" w:sz="8" w:space="0" w:color="auto"/>
            </w:tcBorders>
            <w:vAlign w:val="center"/>
            <w:hideMark/>
          </w:tcPr>
          <w:p w14:paraId="21A088A7" w14:textId="77777777" w:rsidR="00F801B8" w:rsidRPr="00F801B8" w:rsidRDefault="00F801B8" w:rsidP="00F801B8">
            <w:pPr>
              <w:widowControl/>
              <w:jc w:val="left"/>
              <w:rPr>
                <w:rFonts w:ascii="宋体" w:hAnsi="宋体" w:cs="宋体"/>
                <w:color w:val="000000"/>
                <w:kern w:val="0"/>
                <w:szCs w:val="21"/>
              </w:rPr>
            </w:pPr>
          </w:p>
        </w:tc>
        <w:tc>
          <w:tcPr>
            <w:tcW w:w="6237" w:type="dxa"/>
            <w:tcBorders>
              <w:top w:val="nil"/>
              <w:left w:val="nil"/>
              <w:bottom w:val="single" w:sz="8" w:space="0" w:color="auto"/>
              <w:right w:val="single" w:sz="8" w:space="0" w:color="auto"/>
            </w:tcBorders>
            <w:shd w:val="clear" w:color="auto" w:fill="auto"/>
            <w:vAlign w:val="center"/>
            <w:hideMark/>
          </w:tcPr>
          <w:p w14:paraId="26A73507" w14:textId="77777777" w:rsidR="00F801B8" w:rsidRPr="00F801B8" w:rsidRDefault="00F801B8" w:rsidP="00F801B8">
            <w:pPr>
              <w:widowControl/>
              <w:jc w:val="left"/>
              <w:rPr>
                <w:rFonts w:ascii="宋体" w:hAnsi="宋体" w:cs="宋体"/>
                <w:color w:val="000000"/>
                <w:kern w:val="0"/>
                <w:sz w:val="24"/>
              </w:rPr>
            </w:pPr>
            <w:r w:rsidRPr="00F801B8">
              <w:rPr>
                <w:rFonts w:ascii="宋体" w:hAnsi="宋体" w:cs="宋体" w:hint="eastAsia"/>
                <w:color w:val="000000"/>
                <w:kern w:val="0"/>
                <w:sz w:val="24"/>
              </w:rPr>
              <w:t>6. 对客户下单时间到水站送达时间超过4小时的订单判定为超时订单，对超时完成的订单，标记超时，并能够筛选超时订单；</w:t>
            </w:r>
          </w:p>
        </w:tc>
      </w:tr>
      <w:tr w:rsidR="00F801B8" w:rsidRPr="00F801B8" w14:paraId="30400393" w14:textId="77777777" w:rsidTr="00043962">
        <w:trPr>
          <w:trHeight w:val="540"/>
        </w:trPr>
        <w:tc>
          <w:tcPr>
            <w:tcW w:w="1418" w:type="dxa"/>
            <w:vMerge w:val="restart"/>
            <w:tcBorders>
              <w:top w:val="nil"/>
              <w:left w:val="single" w:sz="8" w:space="0" w:color="auto"/>
              <w:bottom w:val="single" w:sz="8" w:space="0" w:color="000000"/>
              <w:right w:val="single" w:sz="8" w:space="0" w:color="auto"/>
            </w:tcBorders>
            <w:shd w:val="clear" w:color="auto" w:fill="auto"/>
            <w:vAlign w:val="center"/>
            <w:hideMark/>
          </w:tcPr>
          <w:p w14:paraId="532EE95F" w14:textId="77777777" w:rsidR="00F801B8" w:rsidRPr="00F801B8" w:rsidRDefault="00F801B8" w:rsidP="00F801B8">
            <w:pPr>
              <w:widowControl/>
              <w:jc w:val="center"/>
              <w:rPr>
                <w:rFonts w:ascii="宋体" w:hAnsi="宋体" w:cs="宋体"/>
                <w:color w:val="000000"/>
                <w:kern w:val="0"/>
                <w:szCs w:val="21"/>
              </w:rPr>
            </w:pPr>
            <w:r w:rsidRPr="00F801B8">
              <w:rPr>
                <w:rFonts w:ascii="宋体" w:hAnsi="宋体" w:cs="宋体" w:hint="eastAsia"/>
                <w:color w:val="000000"/>
                <w:kern w:val="0"/>
                <w:szCs w:val="21"/>
              </w:rPr>
              <w:t>我的</w:t>
            </w:r>
          </w:p>
        </w:tc>
        <w:tc>
          <w:tcPr>
            <w:tcW w:w="1417" w:type="dxa"/>
            <w:vMerge w:val="restart"/>
            <w:tcBorders>
              <w:top w:val="nil"/>
              <w:left w:val="single" w:sz="8" w:space="0" w:color="auto"/>
              <w:bottom w:val="single" w:sz="8" w:space="0" w:color="000000"/>
              <w:right w:val="single" w:sz="8" w:space="0" w:color="auto"/>
            </w:tcBorders>
            <w:shd w:val="clear" w:color="auto" w:fill="auto"/>
            <w:vAlign w:val="center"/>
            <w:hideMark/>
          </w:tcPr>
          <w:p w14:paraId="49BBC17F" w14:textId="77777777" w:rsidR="00F801B8" w:rsidRPr="00F801B8" w:rsidRDefault="00F801B8" w:rsidP="00F801B8">
            <w:pPr>
              <w:widowControl/>
              <w:jc w:val="center"/>
              <w:rPr>
                <w:rFonts w:ascii="宋体" w:hAnsi="宋体" w:cs="宋体"/>
                <w:color w:val="000000"/>
                <w:kern w:val="0"/>
                <w:szCs w:val="21"/>
              </w:rPr>
            </w:pPr>
            <w:r w:rsidRPr="00F801B8">
              <w:rPr>
                <w:rFonts w:ascii="宋体" w:hAnsi="宋体" w:cs="宋体" w:hint="eastAsia"/>
                <w:color w:val="000000"/>
                <w:kern w:val="0"/>
                <w:szCs w:val="21"/>
              </w:rPr>
              <w:t>企业</w:t>
            </w:r>
            <w:proofErr w:type="gramStart"/>
            <w:r w:rsidRPr="00F801B8">
              <w:rPr>
                <w:rFonts w:ascii="宋体" w:hAnsi="宋体" w:cs="宋体" w:hint="eastAsia"/>
                <w:color w:val="000000"/>
                <w:kern w:val="0"/>
                <w:szCs w:val="21"/>
              </w:rPr>
              <w:t>微信客</w:t>
            </w:r>
            <w:proofErr w:type="gramEnd"/>
            <w:r w:rsidRPr="00F801B8">
              <w:rPr>
                <w:rFonts w:ascii="宋体" w:hAnsi="宋体" w:cs="宋体" w:hint="eastAsia"/>
                <w:color w:val="000000"/>
                <w:kern w:val="0"/>
                <w:szCs w:val="21"/>
              </w:rPr>
              <w:t>服</w:t>
            </w:r>
          </w:p>
        </w:tc>
        <w:tc>
          <w:tcPr>
            <w:tcW w:w="6237" w:type="dxa"/>
            <w:tcBorders>
              <w:top w:val="nil"/>
              <w:left w:val="nil"/>
              <w:bottom w:val="nil"/>
              <w:right w:val="single" w:sz="8" w:space="0" w:color="auto"/>
            </w:tcBorders>
            <w:shd w:val="clear" w:color="auto" w:fill="auto"/>
            <w:vAlign w:val="center"/>
            <w:hideMark/>
          </w:tcPr>
          <w:p w14:paraId="42FAF2C3"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1. 对接企业</w:t>
            </w:r>
            <w:proofErr w:type="gramStart"/>
            <w:r w:rsidRPr="00F801B8">
              <w:rPr>
                <w:rFonts w:ascii="宋体" w:hAnsi="宋体" w:cs="宋体" w:hint="eastAsia"/>
                <w:color w:val="000000"/>
                <w:kern w:val="0"/>
                <w:szCs w:val="21"/>
              </w:rPr>
              <w:t>微信客</w:t>
            </w:r>
            <w:proofErr w:type="gramEnd"/>
            <w:r w:rsidRPr="00F801B8">
              <w:rPr>
                <w:rFonts w:ascii="宋体" w:hAnsi="宋体" w:cs="宋体" w:hint="eastAsia"/>
                <w:color w:val="000000"/>
                <w:kern w:val="0"/>
                <w:szCs w:val="21"/>
              </w:rPr>
              <w:t>服，在公众号H5内实现水站</w:t>
            </w:r>
            <w:proofErr w:type="gramStart"/>
            <w:r w:rsidRPr="00F801B8">
              <w:rPr>
                <w:rFonts w:ascii="宋体" w:hAnsi="宋体" w:cs="宋体" w:hint="eastAsia"/>
                <w:color w:val="000000"/>
                <w:kern w:val="0"/>
                <w:szCs w:val="21"/>
              </w:rPr>
              <w:t>调起客服</w:t>
            </w:r>
            <w:proofErr w:type="gramEnd"/>
            <w:r w:rsidRPr="00F801B8">
              <w:rPr>
                <w:rFonts w:ascii="宋体" w:hAnsi="宋体" w:cs="宋体" w:hint="eastAsia"/>
                <w:color w:val="000000"/>
                <w:kern w:val="0"/>
                <w:szCs w:val="21"/>
              </w:rPr>
              <w:t>与企业</w:t>
            </w:r>
            <w:proofErr w:type="gramStart"/>
            <w:r w:rsidRPr="00F801B8">
              <w:rPr>
                <w:rFonts w:ascii="宋体" w:hAnsi="宋体" w:cs="宋体" w:hint="eastAsia"/>
                <w:color w:val="000000"/>
                <w:kern w:val="0"/>
                <w:szCs w:val="21"/>
              </w:rPr>
              <w:t>微信客服进行</w:t>
            </w:r>
            <w:proofErr w:type="gramEnd"/>
            <w:r w:rsidRPr="00F801B8">
              <w:rPr>
                <w:rFonts w:ascii="宋体" w:hAnsi="宋体" w:cs="宋体" w:hint="eastAsia"/>
                <w:color w:val="000000"/>
                <w:kern w:val="0"/>
                <w:szCs w:val="21"/>
              </w:rPr>
              <w:t>对接通信；</w:t>
            </w:r>
          </w:p>
        </w:tc>
      </w:tr>
      <w:tr w:rsidR="00F801B8" w:rsidRPr="00F801B8" w14:paraId="61C900B3" w14:textId="77777777" w:rsidTr="00043962">
        <w:trPr>
          <w:trHeight w:val="290"/>
        </w:trPr>
        <w:tc>
          <w:tcPr>
            <w:tcW w:w="1418" w:type="dxa"/>
            <w:vMerge/>
            <w:tcBorders>
              <w:top w:val="nil"/>
              <w:left w:val="single" w:sz="8" w:space="0" w:color="auto"/>
              <w:bottom w:val="single" w:sz="8" w:space="0" w:color="000000"/>
              <w:right w:val="single" w:sz="8" w:space="0" w:color="auto"/>
            </w:tcBorders>
            <w:vAlign w:val="center"/>
            <w:hideMark/>
          </w:tcPr>
          <w:p w14:paraId="22D5E4FD" w14:textId="77777777" w:rsidR="00F801B8" w:rsidRPr="00F801B8" w:rsidRDefault="00F801B8" w:rsidP="00F801B8">
            <w:pPr>
              <w:widowControl/>
              <w:jc w:val="left"/>
              <w:rPr>
                <w:rFonts w:ascii="宋体" w:hAnsi="宋体" w:cs="宋体"/>
                <w:color w:val="000000"/>
                <w:kern w:val="0"/>
                <w:szCs w:val="21"/>
              </w:rPr>
            </w:pPr>
          </w:p>
        </w:tc>
        <w:tc>
          <w:tcPr>
            <w:tcW w:w="1417" w:type="dxa"/>
            <w:vMerge/>
            <w:tcBorders>
              <w:top w:val="nil"/>
              <w:left w:val="single" w:sz="8" w:space="0" w:color="auto"/>
              <w:bottom w:val="single" w:sz="8" w:space="0" w:color="000000"/>
              <w:right w:val="single" w:sz="8" w:space="0" w:color="auto"/>
            </w:tcBorders>
            <w:vAlign w:val="center"/>
            <w:hideMark/>
          </w:tcPr>
          <w:p w14:paraId="02BE7570" w14:textId="77777777" w:rsidR="00F801B8" w:rsidRPr="00F801B8" w:rsidRDefault="00F801B8" w:rsidP="00F801B8">
            <w:pPr>
              <w:widowControl/>
              <w:jc w:val="left"/>
              <w:rPr>
                <w:rFonts w:ascii="宋体" w:hAnsi="宋体" w:cs="宋体"/>
                <w:color w:val="000000"/>
                <w:kern w:val="0"/>
                <w:szCs w:val="21"/>
              </w:rPr>
            </w:pPr>
          </w:p>
        </w:tc>
        <w:tc>
          <w:tcPr>
            <w:tcW w:w="6237" w:type="dxa"/>
            <w:tcBorders>
              <w:top w:val="nil"/>
              <w:left w:val="nil"/>
              <w:bottom w:val="single" w:sz="8" w:space="0" w:color="auto"/>
              <w:right w:val="single" w:sz="8" w:space="0" w:color="auto"/>
            </w:tcBorders>
            <w:shd w:val="clear" w:color="auto" w:fill="auto"/>
            <w:vAlign w:val="center"/>
            <w:hideMark/>
          </w:tcPr>
          <w:p w14:paraId="5FABEDA7"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2. 水站可以绑定指定客服，每个水站可以单独绑定对应的接待客服；</w:t>
            </w:r>
          </w:p>
        </w:tc>
      </w:tr>
      <w:tr w:rsidR="00F801B8" w:rsidRPr="00F801B8" w14:paraId="63E04180" w14:textId="77777777" w:rsidTr="00043962">
        <w:trPr>
          <w:trHeight w:val="280"/>
        </w:trPr>
        <w:tc>
          <w:tcPr>
            <w:tcW w:w="1418" w:type="dxa"/>
            <w:vMerge/>
            <w:tcBorders>
              <w:top w:val="nil"/>
              <w:left w:val="single" w:sz="8" w:space="0" w:color="auto"/>
              <w:bottom w:val="single" w:sz="8" w:space="0" w:color="000000"/>
              <w:right w:val="single" w:sz="8" w:space="0" w:color="auto"/>
            </w:tcBorders>
            <w:vAlign w:val="center"/>
            <w:hideMark/>
          </w:tcPr>
          <w:p w14:paraId="772CCC7C" w14:textId="77777777" w:rsidR="00F801B8" w:rsidRPr="00F801B8" w:rsidRDefault="00F801B8" w:rsidP="00F801B8">
            <w:pPr>
              <w:widowControl/>
              <w:jc w:val="left"/>
              <w:rPr>
                <w:rFonts w:ascii="宋体" w:hAnsi="宋体" w:cs="宋体"/>
                <w:color w:val="000000"/>
                <w:kern w:val="0"/>
                <w:szCs w:val="21"/>
              </w:rPr>
            </w:pPr>
          </w:p>
        </w:tc>
        <w:tc>
          <w:tcPr>
            <w:tcW w:w="1417" w:type="dxa"/>
            <w:vMerge w:val="restart"/>
            <w:tcBorders>
              <w:top w:val="nil"/>
              <w:left w:val="single" w:sz="8" w:space="0" w:color="auto"/>
              <w:bottom w:val="single" w:sz="8" w:space="0" w:color="000000"/>
              <w:right w:val="single" w:sz="8" w:space="0" w:color="auto"/>
            </w:tcBorders>
            <w:shd w:val="clear" w:color="auto" w:fill="auto"/>
            <w:vAlign w:val="center"/>
            <w:hideMark/>
          </w:tcPr>
          <w:p w14:paraId="0CAD9BC0" w14:textId="77777777" w:rsidR="00F801B8" w:rsidRPr="00F801B8" w:rsidRDefault="00F801B8" w:rsidP="00F801B8">
            <w:pPr>
              <w:widowControl/>
              <w:jc w:val="center"/>
              <w:rPr>
                <w:rFonts w:ascii="宋体" w:hAnsi="宋体" w:cs="宋体"/>
                <w:color w:val="000000"/>
                <w:kern w:val="0"/>
                <w:szCs w:val="21"/>
              </w:rPr>
            </w:pPr>
            <w:r w:rsidRPr="00F801B8">
              <w:rPr>
                <w:rFonts w:ascii="宋体" w:hAnsi="宋体" w:cs="宋体" w:hint="eastAsia"/>
                <w:color w:val="000000"/>
                <w:kern w:val="0"/>
                <w:szCs w:val="21"/>
              </w:rPr>
              <w:t>配送设置</w:t>
            </w:r>
          </w:p>
        </w:tc>
        <w:tc>
          <w:tcPr>
            <w:tcW w:w="6237" w:type="dxa"/>
            <w:tcBorders>
              <w:top w:val="nil"/>
              <w:left w:val="nil"/>
              <w:bottom w:val="nil"/>
              <w:right w:val="single" w:sz="8" w:space="0" w:color="auto"/>
            </w:tcBorders>
            <w:shd w:val="clear" w:color="auto" w:fill="auto"/>
            <w:vAlign w:val="center"/>
            <w:hideMark/>
          </w:tcPr>
          <w:p w14:paraId="7B3CBB09"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1. 水站可在个人中心设置自己水站的配送时间，配送时间可实时更新；</w:t>
            </w:r>
          </w:p>
        </w:tc>
      </w:tr>
      <w:tr w:rsidR="00F801B8" w:rsidRPr="00F801B8" w14:paraId="29628B93" w14:textId="77777777" w:rsidTr="00043962">
        <w:trPr>
          <w:trHeight w:val="550"/>
        </w:trPr>
        <w:tc>
          <w:tcPr>
            <w:tcW w:w="1418" w:type="dxa"/>
            <w:vMerge/>
            <w:tcBorders>
              <w:top w:val="nil"/>
              <w:left w:val="single" w:sz="8" w:space="0" w:color="auto"/>
              <w:bottom w:val="single" w:sz="8" w:space="0" w:color="000000"/>
              <w:right w:val="single" w:sz="8" w:space="0" w:color="auto"/>
            </w:tcBorders>
            <w:vAlign w:val="center"/>
            <w:hideMark/>
          </w:tcPr>
          <w:p w14:paraId="2D3DC7CF" w14:textId="77777777" w:rsidR="00F801B8" w:rsidRPr="00F801B8" w:rsidRDefault="00F801B8" w:rsidP="00F801B8">
            <w:pPr>
              <w:widowControl/>
              <w:jc w:val="left"/>
              <w:rPr>
                <w:rFonts w:ascii="宋体" w:hAnsi="宋体" w:cs="宋体"/>
                <w:color w:val="000000"/>
                <w:kern w:val="0"/>
                <w:szCs w:val="21"/>
              </w:rPr>
            </w:pPr>
          </w:p>
        </w:tc>
        <w:tc>
          <w:tcPr>
            <w:tcW w:w="1417" w:type="dxa"/>
            <w:vMerge/>
            <w:tcBorders>
              <w:top w:val="nil"/>
              <w:left w:val="single" w:sz="8" w:space="0" w:color="auto"/>
              <w:bottom w:val="single" w:sz="8" w:space="0" w:color="000000"/>
              <w:right w:val="single" w:sz="8" w:space="0" w:color="auto"/>
            </w:tcBorders>
            <w:vAlign w:val="center"/>
            <w:hideMark/>
          </w:tcPr>
          <w:p w14:paraId="362710CA" w14:textId="77777777" w:rsidR="00F801B8" w:rsidRPr="00F801B8" w:rsidRDefault="00F801B8" w:rsidP="00F801B8">
            <w:pPr>
              <w:widowControl/>
              <w:jc w:val="left"/>
              <w:rPr>
                <w:rFonts w:ascii="宋体" w:hAnsi="宋体" w:cs="宋体"/>
                <w:color w:val="000000"/>
                <w:kern w:val="0"/>
                <w:szCs w:val="21"/>
              </w:rPr>
            </w:pPr>
          </w:p>
        </w:tc>
        <w:tc>
          <w:tcPr>
            <w:tcW w:w="6237" w:type="dxa"/>
            <w:tcBorders>
              <w:top w:val="nil"/>
              <w:left w:val="nil"/>
              <w:bottom w:val="single" w:sz="8" w:space="0" w:color="auto"/>
              <w:right w:val="single" w:sz="8" w:space="0" w:color="auto"/>
            </w:tcBorders>
            <w:shd w:val="clear" w:color="auto" w:fill="auto"/>
            <w:vAlign w:val="center"/>
            <w:hideMark/>
          </w:tcPr>
          <w:p w14:paraId="13BBDEE4"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2. 水站可设置接单模式：（1）自动接单；（2）手动接单；（3）暂停接单；</w:t>
            </w:r>
          </w:p>
        </w:tc>
      </w:tr>
      <w:tr w:rsidR="00F801B8" w:rsidRPr="00F801B8" w14:paraId="10AF4F2C" w14:textId="77777777" w:rsidTr="00043962">
        <w:trPr>
          <w:trHeight w:val="540"/>
        </w:trPr>
        <w:tc>
          <w:tcPr>
            <w:tcW w:w="1418" w:type="dxa"/>
            <w:vMerge/>
            <w:tcBorders>
              <w:top w:val="nil"/>
              <w:left w:val="single" w:sz="8" w:space="0" w:color="auto"/>
              <w:bottom w:val="single" w:sz="8" w:space="0" w:color="000000"/>
              <w:right w:val="single" w:sz="8" w:space="0" w:color="auto"/>
            </w:tcBorders>
            <w:vAlign w:val="center"/>
            <w:hideMark/>
          </w:tcPr>
          <w:p w14:paraId="44914977" w14:textId="77777777" w:rsidR="00F801B8" w:rsidRPr="00F801B8" w:rsidRDefault="00F801B8" w:rsidP="00F801B8">
            <w:pPr>
              <w:widowControl/>
              <w:jc w:val="left"/>
              <w:rPr>
                <w:rFonts w:ascii="宋体" w:hAnsi="宋体" w:cs="宋体"/>
                <w:color w:val="000000"/>
                <w:kern w:val="0"/>
                <w:szCs w:val="21"/>
              </w:rPr>
            </w:pPr>
          </w:p>
        </w:tc>
        <w:tc>
          <w:tcPr>
            <w:tcW w:w="1417" w:type="dxa"/>
            <w:vMerge w:val="restart"/>
            <w:tcBorders>
              <w:top w:val="nil"/>
              <w:left w:val="single" w:sz="8" w:space="0" w:color="auto"/>
              <w:bottom w:val="single" w:sz="8" w:space="0" w:color="000000"/>
              <w:right w:val="single" w:sz="8" w:space="0" w:color="auto"/>
            </w:tcBorders>
            <w:shd w:val="clear" w:color="auto" w:fill="auto"/>
            <w:vAlign w:val="center"/>
            <w:hideMark/>
          </w:tcPr>
          <w:p w14:paraId="14BC2383" w14:textId="77777777" w:rsidR="00F801B8" w:rsidRPr="00F801B8" w:rsidRDefault="00F801B8" w:rsidP="00F801B8">
            <w:pPr>
              <w:widowControl/>
              <w:jc w:val="center"/>
              <w:rPr>
                <w:rFonts w:ascii="宋体" w:hAnsi="宋体" w:cs="宋体"/>
                <w:color w:val="000000"/>
                <w:kern w:val="0"/>
                <w:szCs w:val="21"/>
              </w:rPr>
            </w:pPr>
            <w:r w:rsidRPr="00F801B8">
              <w:rPr>
                <w:rFonts w:ascii="宋体" w:hAnsi="宋体" w:cs="宋体" w:hint="eastAsia"/>
                <w:color w:val="000000"/>
                <w:kern w:val="0"/>
                <w:szCs w:val="21"/>
              </w:rPr>
              <w:t>客户管理</w:t>
            </w:r>
          </w:p>
        </w:tc>
        <w:tc>
          <w:tcPr>
            <w:tcW w:w="6237" w:type="dxa"/>
            <w:tcBorders>
              <w:top w:val="nil"/>
              <w:left w:val="nil"/>
              <w:bottom w:val="nil"/>
              <w:right w:val="single" w:sz="8" w:space="0" w:color="auto"/>
            </w:tcBorders>
            <w:shd w:val="clear" w:color="auto" w:fill="auto"/>
            <w:vAlign w:val="center"/>
            <w:hideMark/>
          </w:tcPr>
          <w:p w14:paraId="10AB24CC"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1.“客户数据”功能，显示该水站所有配送客户信息、绑定客户信息及客户订单数据，订单数据包含：</w:t>
            </w:r>
          </w:p>
        </w:tc>
      </w:tr>
      <w:tr w:rsidR="00F801B8" w:rsidRPr="00F801B8" w14:paraId="40F2DBDE" w14:textId="77777777" w:rsidTr="00043962">
        <w:trPr>
          <w:trHeight w:val="810"/>
        </w:trPr>
        <w:tc>
          <w:tcPr>
            <w:tcW w:w="1418" w:type="dxa"/>
            <w:vMerge/>
            <w:tcBorders>
              <w:top w:val="nil"/>
              <w:left w:val="single" w:sz="8" w:space="0" w:color="auto"/>
              <w:bottom w:val="single" w:sz="8" w:space="0" w:color="000000"/>
              <w:right w:val="single" w:sz="8" w:space="0" w:color="auto"/>
            </w:tcBorders>
            <w:vAlign w:val="center"/>
            <w:hideMark/>
          </w:tcPr>
          <w:p w14:paraId="307D1324" w14:textId="77777777" w:rsidR="00F801B8" w:rsidRPr="00F801B8" w:rsidRDefault="00F801B8" w:rsidP="00F801B8">
            <w:pPr>
              <w:widowControl/>
              <w:jc w:val="left"/>
              <w:rPr>
                <w:rFonts w:ascii="宋体" w:hAnsi="宋体" w:cs="宋体"/>
                <w:color w:val="000000"/>
                <w:kern w:val="0"/>
                <w:szCs w:val="21"/>
              </w:rPr>
            </w:pPr>
          </w:p>
        </w:tc>
        <w:tc>
          <w:tcPr>
            <w:tcW w:w="1417" w:type="dxa"/>
            <w:vMerge/>
            <w:tcBorders>
              <w:top w:val="nil"/>
              <w:left w:val="single" w:sz="8" w:space="0" w:color="auto"/>
              <w:bottom w:val="single" w:sz="8" w:space="0" w:color="000000"/>
              <w:right w:val="single" w:sz="8" w:space="0" w:color="auto"/>
            </w:tcBorders>
            <w:vAlign w:val="center"/>
            <w:hideMark/>
          </w:tcPr>
          <w:p w14:paraId="495422D8" w14:textId="77777777" w:rsidR="00F801B8" w:rsidRPr="00F801B8" w:rsidRDefault="00F801B8" w:rsidP="00F801B8">
            <w:pPr>
              <w:widowControl/>
              <w:jc w:val="left"/>
              <w:rPr>
                <w:rFonts w:ascii="宋体" w:hAnsi="宋体" w:cs="宋体"/>
                <w:color w:val="000000"/>
                <w:kern w:val="0"/>
                <w:szCs w:val="21"/>
              </w:rPr>
            </w:pPr>
          </w:p>
        </w:tc>
        <w:tc>
          <w:tcPr>
            <w:tcW w:w="6237" w:type="dxa"/>
            <w:tcBorders>
              <w:top w:val="nil"/>
              <w:left w:val="nil"/>
              <w:bottom w:val="nil"/>
              <w:right w:val="single" w:sz="8" w:space="0" w:color="auto"/>
            </w:tcBorders>
            <w:shd w:val="clear" w:color="auto" w:fill="auto"/>
            <w:vAlign w:val="center"/>
            <w:hideMark/>
          </w:tcPr>
          <w:p w14:paraId="3BC99F59"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（1）订单金额。（2）订单数。（3）已使用水票数。（4）未使用水票数。（5）空桶数量（押金或租借）。（6）各品项购买桶数。（7）已使用水票数。（8）未使用水票数。客户数据可排序；</w:t>
            </w:r>
          </w:p>
        </w:tc>
      </w:tr>
      <w:tr w:rsidR="00F801B8" w:rsidRPr="00F801B8" w14:paraId="749DE5DC" w14:textId="77777777" w:rsidTr="00043962">
        <w:trPr>
          <w:trHeight w:val="540"/>
        </w:trPr>
        <w:tc>
          <w:tcPr>
            <w:tcW w:w="1418" w:type="dxa"/>
            <w:vMerge/>
            <w:tcBorders>
              <w:top w:val="nil"/>
              <w:left w:val="single" w:sz="8" w:space="0" w:color="auto"/>
              <w:bottom w:val="single" w:sz="8" w:space="0" w:color="000000"/>
              <w:right w:val="single" w:sz="8" w:space="0" w:color="auto"/>
            </w:tcBorders>
            <w:vAlign w:val="center"/>
            <w:hideMark/>
          </w:tcPr>
          <w:p w14:paraId="3FE9B8E0" w14:textId="77777777" w:rsidR="00F801B8" w:rsidRPr="00F801B8" w:rsidRDefault="00F801B8" w:rsidP="00F801B8">
            <w:pPr>
              <w:widowControl/>
              <w:jc w:val="left"/>
              <w:rPr>
                <w:rFonts w:ascii="宋体" w:hAnsi="宋体" w:cs="宋体"/>
                <w:color w:val="000000"/>
                <w:kern w:val="0"/>
                <w:szCs w:val="21"/>
              </w:rPr>
            </w:pPr>
          </w:p>
        </w:tc>
        <w:tc>
          <w:tcPr>
            <w:tcW w:w="1417" w:type="dxa"/>
            <w:vMerge/>
            <w:tcBorders>
              <w:top w:val="nil"/>
              <w:left w:val="single" w:sz="8" w:space="0" w:color="auto"/>
              <w:bottom w:val="single" w:sz="8" w:space="0" w:color="000000"/>
              <w:right w:val="single" w:sz="8" w:space="0" w:color="auto"/>
            </w:tcBorders>
            <w:vAlign w:val="center"/>
            <w:hideMark/>
          </w:tcPr>
          <w:p w14:paraId="0466526E" w14:textId="77777777" w:rsidR="00F801B8" w:rsidRPr="00F801B8" w:rsidRDefault="00F801B8" w:rsidP="00F801B8">
            <w:pPr>
              <w:widowControl/>
              <w:jc w:val="left"/>
              <w:rPr>
                <w:rFonts w:ascii="宋体" w:hAnsi="宋体" w:cs="宋体"/>
                <w:color w:val="000000"/>
                <w:kern w:val="0"/>
                <w:szCs w:val="21"/>
              </w:rPr>
            </w:pPr>
          </w:p>
        </w:tc>
        <w:tc>
          <w:tcPr>
            <w:tcW w:w="6237" w:type="dxa"/>
            <w:tcBorders>
              <w:top w:val="nil"/>
              <w:left w:val="nil"/>
              <w:bottom w:val="nil"/>
              <w:right w:val="single" w:sz="8" w:space="0" w:color="auto"/>
            </w:tcBorders>
            <w:shd w:val="clear" w:color="auto" w:fill="auto"/>
            <w:vAlign w:val="center"/>
            <w:hideMark/>
          </w:tcPr>
          <w:p w14:paraId="6474EC66"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2. “新增客户”功能，配送水站可自主添加客户，配置客户权限，生成客户企业码。进入“新增客户”，水站需编辑信息包含：</w:t>
            </w:r>
          </w:p>
        </w:tc>
      </w:tr>
      <w:tr w:rsidR="00F801B8" w:rsidRPr="00F801B8" w14:paraId="77BA11DC" w14:textId="77777777" w:rsidTr="00043962">
        <w:trPr>
          <w:trHeight w:val="1360"/>
        </w:trPr>
        <w:tc>
          <w:tcPr>
            <w:tcW w:w="1418" w:type="dxa"/>
            <w:vMerge/>
            <w:tcBorders>
              <w:top w:val="nil"/>
              <w:left w:val="single" w:sz="8" w:space="0" w:color="auto"/>
              <w:bottom w:val="single" w:sz="8" w:space="0" w:color="000000"/>
              <w:right w:val="single" w:sz="8" w:space="0" w:color="auto"/>
            </w:tcBorders>
            <w:vAlign w:val="center"/>
            <w:hideMark/>
          </w:tcPr>
          <w:p w14:paraId="68881CD5" w14:textId="77777777" w:rsidR="00F801B8" w:rsidRPr="00F801B8" w:rsidRDefault="00F801B8" w:rsidP="00F801B8">
            <w:pPr>
              <w:widowControl/>
              <w:jc w:val="left"/>
              <w:rPr>
                <w:rFonts w:ascii="宋体" w:hAnsi="宋体" w:cs="宋体"/>
                <w:color w:val="000000"/>
                <w:kern w:val="0"/>
                <w:szCs w:val="21"/>
              </w:rPr>
            </w:pPr>
          </w:p>
        </w:tc>
        <w:tc>
          <w:tcPr>
            <w:tcW w:w="1417" w:type="dxa"/>
            <w:vMerge/>
            <w:tcBorders>
              <w:top w:val="nil"/>
              <w:left w:val="single" w:sz="8" w:space="0" w:color="auto"/>
              <w:bottom w:val="single" w:sz="8" w:space="0" w:color="000000"/>
              <w:right w:val="single" w:sz="8" w:space="0" w:color="auto"/>
            </w:tcBorders>
            <w:vAlign w:val="center"/>
            <w:hideMark/>
          </w:tcPr>
          <w:p w14:paraId="48C71795" w14:textId="77777777" w:rsidR="00F801B8" w:rsidRPr="00F801B8" w:rsidRDefault="00F801B8" w:rsidP="00F801B8">
            <w:pPr>
              <w:widowControl/>
              <w:jc w:val="left"/>
              <w:rPr>
                <w:rFonts w:ascii="宋体" w:hAnsi="宋体" w:cs="宋体"/>
                <w:color w:val="000000"/>
                <w:kern w:val="0"/>
                <w:szCs w:val="21"/>
              </w:rPr>
            </w:pPr>
          </w:p>
        </w:tc>
        <w:tc>
          <w:tcPr>
            <w:tcW w:w="6237" w:type="dxa"/>
            <w:tcBorders>
              <w:top w:val="nil"/>
              <w:left w:val="nil"/>
              <w:bottom w:val="single" w:sz="8" w:space="0" w:color="auto"/>
              <w:right w:val="single" w:sz="8" w:space="0" w:color="auto"/>
            </w:tcBorders>
            <w:shd w:val="clear" w:color="auto" w:fill="auto"/>
            <w:vAlign w:val="center"/>
            <w:hideMark/>
          </w:tcPr>
          <w:p w14:paraId="18E080CE"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1）企业地址。（2）设置产品品项。（3）各品项水票数量。（4）空桶数量（押金或借用）。（5）生成客户二维码。（6）选择结算方式【预付（销量显示是水票抵扣，平台数据显示为销量）、赊购（水站后台显示企业赊欠，平台数据显示为销量）】。（7）选择支付方式（线上支付、线下支付）。</w:t>
            </w:r>
          </w:p>
        </w:tc>
      </w:tr>
      <w:tr w:rsidR="00F801B8" w:rsidRPr="00F801B8" w14:paraId="06D665CD" w14:textId="77777777" w:rsidTr="00043962">
        <w:trPr>
          <w:trHeight w:val="540"/>
        </w:trPr>
        <w:tc>
          <w:tcPr>
            <w:tcW w:w="1418" w:type="dxa"/>
            <w:vMerge/>
            <w:tcBorders>
              <w:top w:val="nil"/>
              <w:left w:val="single" w:sz="8" w:space="0" w:color="auto"/>
              <w:bottom w:val="single" w:sz="8" w:space="0" w:color="000000"/>
              <w:right w:val="single" w:sz="8" w:space="0" w:color="auto"/>
            </w:tcBorders>
            <w:vAlign w:val="center"/>
            <w:hideMark/>
          </w:tcPr>
          <w:p w14:paraId="384C1983" w14:textId="77777777" w:rsidR="00F801B8" w:rsidRPr="00F801B8" w:rsidRDefault="00F801B8" w:rsidP="00F801B8">
            <w:pPr>
              <w:widowControl/>
              <w:jc w:val="left"/>
              <w:rPr>
                <w:rFonts w:ascii="宋体" w:hAnsi="宋体" w:cs="宋体"/>
                <w:color w:val="000000"/>
                <w:kern w:val="0"/>
                <w:szCs w:val="21"/>
              </w:rPr>
            </w:pPr>
          </w:p>
        </w:tc>
        <w:tc>
          <w:tcPr>
            <w:tcW w:w="1417" w:type="dxa"/>
            <w:vMerge/>
            <w:tcBorders>
              <w:top w:val="nil"/>
              <w:left w:val="single" w:sz="8" w:space="0" w:color="auto"/>
              <w:bottom w:val="single" w:sz="8" w:space="0" w:color="000000"/>
              <w:right w:val="single" w:sz="8" w:space="0" w:color="auto"/>
            </w:tcBorders>
            <w:vAlign w:val="center"/>
            <w:hideMark/>
          </w:tcPr>
          <w:p w14:paraId="5A7B8257" w14:textId="77777777" w:rsidR="00F801B8" w:rsidRPr="00F801B8" w:rsidRDefault="00F801B8" w:rsidP="00F801B8">
            <w:pPr>
              <w:widowControl/>
              <w:jc w:val="left"/>
              <w:rPr>
                <w:rFonts w:ascii="宋体" w:hAnsi="宋体" w:cs="宋体"/>
                <w:color w:val="000000"/>
                <w:kern w:val="0"/>
                <w:szCs w:val="21"/>
              </w:rPr>
            </w:pPr>
          </w:p>
        </w:tc>
        <w:tc>
          <w:tcPr>
            <w:tcW w:w="6237" w:type="dxa"/>
            <w:tcBorders>
              <w:top w:val="nil"/>
              <w:left w:val="nil"/>
              <w:bottom w:val="nil"/>
              <w:right w:val="single" w:sz="8" w:space="0" w:color="auto"/>
            </w:tcBorders>
            <w:shd w:val="clear" w:color="auto" w:fill="auto"/>
            <w:vAlign w:val="center"/>
            <w:hideMark/>
          </w:tcPr>
          <w:p w14:paraId="4F4435F2"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1. 当水站新增客户时选择了结算方式为预付，并且支付方式为线上支付，此时需生成平台收款二</w:t>
            </w:r>
            <w:proofErr w:type="gramStart"/>
            <w:r w:rsidRPr="00F801B8">
              <w:rPr>
                <w:rFonts w:ascii="宋体" w:hAnsi="宋体" w:cs="宋体" w:hint="eastAsia"/>
                <w:color w:val="000000"/>
                <w:kern w:val="0"/>
                <w:szCs w:val="21"/>
              </w:rPr>
              <w:t>维码让客户扫码</w:t>
            </w:r>
            <w:proofErr w:type="gramEnd"/>
            <w:r w:rsidRPr="00F801B8">
              <w:rPr>
                <w:rFonts w:ascii="宋体" w:hAnsi="宋体" w:cs="宋体" w:hint="eastAsia"/>
                <w:color w:val="000000"/>
                <w:kern w:val="0"/>
                <w:szCs w:val="21"/>
              </w:rPr>
              <w:t>支付。</w:t>
            </w:r>
          </w:p>
        </w:tc>
      </w:tr>
      <w:tr w:rsidR="00F801B8" w:rsidRPr="00F801B8" w14:paraId="3526661A" w14:textId="77777777" w:rsidTr="00043962">
        <w:trPr>
          <w:trHeight w:val="540"/>
        </w:trPr>
        <w:tc>
          <w:tcPr>
            <w:tcW w:w="1418" w:type="dxa"/>
            <w:vMerge/>
            <w:tcBorders>
              <w:top w:val="nil"/>
              <w:left w:val="single" w:sz="8" w:space="0" w:color="auto"/>
              <w:bottom w:val="single" w:sz="8" w:space="0" w:color="000000"/>
              <w:right w:val="single" w:sz="8" w:space="0" w:color="auto"/>
            </w:tcBorders>
            <w:vAlign w:val="center"/>
            <w:hideMark/>
          </w:tcPr>
          <w:p w14:paraId="6A0C17A0" w14:textId="77777777" w:rsidR="00F801B8" w:rsidRPr="00F801B8" w:rsidRDefault="00F801B8" w:rsidP="00F801B8">
            <w:pPr>
              <w:widowControl/>
              <w:jc w:val="left"/>
              <w:rPr>
                <w:rFonts w:ascii="宋体" w:hAnsi="宋体" w:cs="宋体"/>
                <w:color w:val="000000"/>
                <w:kern w:val="0"/>
                <w:szCs w:val="21"/>
              </w:rPr>
            </w:pPr>
          </w:p>
        </w:tc>
        <w:tc>
          <w:tcPr>
            <w:tcW w:w="1417" w:type="dxa"/>
            <w:vMerge/>
            <w:tcBorders>
              <w:top w:val="nil"/>
              <w:left w:val="single" w:sz="8" w:space="0" w:color="auto"/>
              <w:bottom w:val="single" w:sz="8" w:space="0" w:color="000000"/>
              <w:right w:val="single" w:sz="8" w:space="0" w:color="auto"/>
            </w:tcBorders>
            <w:vAlign w:val="center"/>
            <w:hideMark/>
          </w:tcPr>
          <w:p w14:paraId="6CF35121" w14:textId="77777777" w:rsidR="00F801B8" w:rsidRPr="00F801B8" w:rsidRDefault="00F801B8" w:rsidP="00F801B8">
            <w:pPr>
              <w:widowControl/>
              <w:jc w:val="left"/>
              <w:rPr>
                <w:rFonts w:ascii="宋体" w:hAnsi="宋体" w:cs="宋体"/>
                <w:color w:val="000000"/>
                <w:kern w:val="0"/>
                <w:szCs w:val="21"/>
              </w:rPr>
            </w:pPr>
          </w:p>
        </w:tc>
        <w:tc>
          <w:tcPr>
            <w:tcW w:w="6237" w:type="dxa"/>
            <w:tcBorders>
              <w:top w:val="nil"/>
              <w:left w:val="nil"/>
              <w:bottom w:val="nil"/>
              <w:right w:val="single" w:sz="8" w:space="0" w:color="auto"/>
            </w:tcBorders>
            <w:shd w:val="clear" w:color="auto" w:fill="auto"/>
            <w:vAlign w:val="center"/>
            <w:hideMark/>
          </w:tcPr>
          <w:p w14:paraId="4D7C506E"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2. 水站管理员输入收款金额生成平台收款二维码，当用户</w:t>
            </w:r>
            <w:proofErr w:type="gramStart"/>
            <w:r w:rsidRPr="00F801B8">
              <w:rPr>
                <w:rFonts w:ascii="宋体" w:hAnsi="宋体" w:cs="宋体" w:hint="eastAsia"/>
                <w:color w:val="000000"/>
                <w:kern w:val="0"/>
                <w:szCs w:val="21"/>
              </w:rPr>
              <w:t>扫码支付</w:t>
            </w:r>
            <w:proofErr w:type="gramEnd"/>
            <w:r w:rsidRPr="00F801B8">
              <w:rPr>
                <w:rFonts w:ascii="宋体" w:hAnsi="宋体" w:cs="宋体" w:hint="eastAsia"/>
                <w:color w:val="000000"/>
                <w:kern w:val="0"/>
                <w:szCs w:val="21"/>
              </w:rPr>
              <w:t>成功后，配置给该客户的产品品项水票才会生效，否则不会生效；</w:t>
            </w:r>
          </w:p>
        </w:tc>
      </w:tr>
      <w:tr w:rsidR="00F801B8" w:rsidRPr="00F801B8" w14:paraId="6A464389" w14:textId="77777777" w:rsidTr="00043962">
        <w:trPr>
          <w:trHeight w:val="290"/>
        </w:trPr>
        <w:tc>
          <w:tcPr>
            <w:tcW w:w="1418" w:type="dxa"/>
            <w:vMerge/>
            <w:tcBorders>
              <w:top w:val="nil"/>
              <w:left w:val="single" w:sz="8" w:space="0" w:color="auto"/>
              <w:bottom w:val="single" w:sz="8" w:space="0" w:color="000000"/>
              <w:right w:val="single" w:sz="8" w:space="0" w:color="auto"/>
            </w:tcBorders>
            <w:vAlign w:val="center"/>
            <w:hideMark/>
          </w:tcPr>
          <w:p w14:paraId="1D27BAA1" w14:textId="77777777" w:rsidR="00F801B8" w:rsidRPr="00F801B8" w:rsidRDefault="00F801B8" w:rsidP="00F801B8">
            <w:pPr>
              <w:widowControl/>
              <w:jc w:val="left"/>
              <w:rPr>
                <w:rFonts w:ascii="宋体" w:hAnsi="宋体" w:cs="宋体"/>
                <w:color w:val="000000"/>
                <w:kern w:val="0"/>
                <w:szCs w:val="21"/>
              </w:rPr>
            </w:pPr>
          </w:p>
        </w:tc>
        <w:tc>
          <w:tcPr>
            <w:tcW w:w="1417" w:type="dxa"/>
            <w:vMerge/>
            <w:tcBorders>
              <w:top w:val="nil"/>
              <w:left w:val="single" w:sz="8" w:space="0" w:color="auto"/>
              <w:bottom w:val="single" w:sz="8" w:space="0" w:color="000000"/>
              <w:right w:val="single" w:sz="8" w:space="0" w:color="auto"/>
            </w:tcBorders>
            <w:vAlign w:val="center"/>
            <w:hideMark/>
          </w:tcPr>
          <w:p w14:paraId="182F7B65" w14:textId="77777777" w:rsidR="00F801B8" w:rsidRPr="00F801B8" w:rsidRDefault="00F801B8" w:rsidP="00F801B8">
            <w:pPr>
              <w:widowControl/>
              <w:jc w:val="left"/>
              <w:rPr>
                <w:rFonts w:ascii="宋体" w:hAnsi="宋体" w:cs="宋体"/>
                <w:color w:val="000000"/>
                <w:kern w:val="0"/>
                <w:szCs w:val="21"/>
              </w:rPr>
            </w:pPr>
          </w:p>
        </w:tc>
        <w:tc>
          <w:tcPr>
            <w:tcW w:w="6237" w:type="dxa"/>
            <w:tcBorders>
              <w:top w:val="nil"/>
              <w:left w:val="nil"/>
              <w:bottom w:val="single" w:sz="8" w:space="0" w:color="auto"/>
              <w:right w:val="single" w:sz="8" w:space="0" w:color="auto"/>
            </w:tcBorders>
            <w:shd w:val="clear" w:color="auto" w:fill="auto"/>
            <w:vAlign w:val="center"/>
            <w:hideMark/>
          </w:tcPr>
          <w:p w14:paraId="709DA16A"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3. 如是赊购或线下支付则配置会立即生效；</w:t>
            </w:r>
          </w:p>
        </w:tc>
      </w:tr>
      <w:tr w:rsidR="00F801B8" w:rsidRPr="00F801B8" w14:paraId="5D1AA9BE" w14:textId="77777777" w:rsidTr="00043962">
        <w:trPr>
          <w:trHeight w:val="540"/>
        </w:trPr>
        <w:tc>
          <w:tcPr>
            <w:tcW w:w="1418" w:type="dxa"/>
            <w:vMerge/>
            <w:tcBorders>
              <w:top w:val="nil"/>
              <w:left w:val="single" w:sz="8" w:space="0" w:color="auto"/>
              <w:bottom w:val="single" w:sz="8" w:space="0" w:color="000000"/>
              <w:right w:val="single" w:sz="8" w:space="0" w:color="auto"/>
            </w:tcBorders>
            <w:vAlign w:val="center"/>
            <w:hideMark/>
          </w:tcPr>
          <w:p w14:paraId="2499CB7E" w14:textId="77777777" w:rsidR="00F801B8" w:rsidRPr="00F801B8" w:rsidRDefault="00F801B8" w:rsidP="00F801B8">
            <w:pPr>
              <w:widowControl/>
              <w:jc w:val="left"/>
              <w:rPr>
                <w:rFonts w:ascii="宋体" w:hAnsi="宋体" w:cs="宋体"/>
                <w:color w:val="000000"/>
                <w:kern w:val="0"/>
                <w:szCs w:val="21"/>
              </w:rPr>
            </w:pPr>
          </w:p>
        </w:tc>
        <w:tc>
          <w:tcPr>
            <w:tcW w:w="1417" w:type="dxa"/>
            <w:vMerge w:val="restart"/>
            <w:tcBorders>
              <w:top w:val="nil"/>
              <w:left w:val="single" w:sz="8" w:space="0" w:color="auto"/>
              <w:bottom w:val="single" w:sz="8" w:space="0" w:color="000000"/>
              <w:right w:val="single" w:sz="8" w:space="0" w:color="auto"/>
            </w:tcBorders>
            <w:shd w:val="clear" w:color="auto" w:fill="auto"/>
            <w:vAlign w:val="center"/>
            <w:hideMark/>
          </w:tcPr>
          <w:p w14:paraId="3B2069C1" w14:textId="77777777" w:rsidR="00F801B8" w:rsidRPr="00F801B8" w:rsidRDefault="00F801B8" w:rsidP="00F801B8">
            <w:pPr>
              <w:widowControl/>
              <w:jc w:val="center"/>
              <w:rPr>
                <w:rFonts w:ascii="宋体" w:hAnsi="宋体" w:cs="宋体"/>
                <w:color w:val="000000"/>
                <w:kern w:val="0"/>
                <w:szCs w:val="21"/>
              </w:rPr>
            </w:pPr>
            <w:r w:rsidRPr="00F801B8">
              <w:rPr>
                <w:rFonts w:ascii="宋体" w:hAnsi="宋体" w:cs="宋体" w:hint="eastAsia"/>
                <w:color w:val="000000"/>
                <w:kern w:val="0"/>
                <w:szCs w:val="21"/>
              </w:rPr>
              <w:t>社区代理</w:t>
            </w:r>
          </w:p>
        </w:tc>
        <w:tc>
          <w:tcPr>
            <w:tcW w:w="6237" w:type="dxa"/>
            <w:tcBorders>
              <w:top w:val="nil"/>
              <w:left w:val="nil"/>
              <w:bottom w:val="nil"/>
              <w:right w:val="single" w:sz="8" w:space="0" w:color="auto"/>
            </w:tcBorders>
            <w:shd w:val="clear" w:color="auto" w:fill="auto"/>
            <w:vAlign w:val="center"/>
            <w:hideMark/>
          </w:tcPr>
          <w:p w14:paraId="6585E7CE"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1. 水站可配置设置代理佣金，在后台配置好的社区代理佣金的基础上可自行提高佣金；</w:t>
            </w:r>
          </w:p>
        </w:tc>
      </w:tr>
      <w:tr w:rsidR="00F801B8" w:rsidRPr="00F801B8" w14:paraId="77F2AEE6" w14:textId="77777777" w:rsidTr="00043962">
        <w:trPr>
          <w:trHeight w:val="290"/>
        </w:trPr>
        <w:tc>
          <w:tcPr>
            <w:tcW w:w="1418" w:type="dxa"/>
            <w:vMerge/>
            <w:tcBorders>
              <w:top w:val="nil"/>
              <w:left w:val="single" w:sz="8" w:space="0" w:color="auto"/>
              <w:bottom w:val="single" w:sz="8" w:space="0" w:color="000000"/>
              <w:right w:val="single" w:sz="8" w:space="0" w:color="auto"/>
            </w:tcBorders>
            <w:vAlign w:val="center"/>
            <w:hideMark/>
          </w:tcPr>
          <w:p w14:paraId="62EECB0B" w14:textId="77777777" w:rsidR="00F801B8" w:rsidRPr="00F801B8" w:rsidRDefault="00F801B8" w:rsidP="00F801B8">
            <w:pPr>
              <w:widowControl/>
              <w:jc w:val="left"/>
              <w:rPr>
                <w:rFonts w:ascii="宋体" w:hAnsi="宋体" w:cs="宋体"/>
                <w:color w:val="000000"/>
                <w:kern w:val="0"/>
                <w:szCs w:val="21"/>
              </w:rPr>
            </w:pPr>
          </w:p>
        </w:tc>
        <w:tc>
          <w:tcPr>
            <w:tcW w:w="1417" w:type="dxa"/>
            <w:vMerge/>
            <w:tcBorders>
              <w:top w:val="nil"/>
              <w:left w:val="single" w:sz="8" w:space="0" w:color="auto"/>
              <w:bottom w:val="single" w:sz="8" w:space="0" w:color="000000"/>
              <w:right w:val="single" w:sz="8" w:space="0" w:color="auto"/>
            </w:tcBorders>
            <w:vAlign w:val="center"/>
            <w:hideMark/>
          </w:tcPr>
          <w:p w14:paraId="7DF049D9" w14:textId="77777777" w:rsidR="00F801B8" w:rsidRPr="00F801B8" w:rsidRDefault="00F801B8" w:rsidP="00F801B8">
            <w:pPr>
              <w:widowControl/>
              <w:jc w:val="left"/>
              <w:rPr>
                <w:rFonts w:ascii="宋体" w:hAnsi="宋体" w:cs="宋体"/>
                <w:color w:val="000000"/>
                <w:kern w:val="0"/>
                <w:szCs w:val="21"/>
              </w:rPr>
            </w:pPr>
          </w:p>
        </w:tc>
        <w:tc>
          <w:tcPr>
            <w:tcW w:w="6237" w:type="dxa"/>
            <w:tcBorders>
              <w:top w:val="nil"/>
              <w:left w:val="nil"/>
              <w:bottom w:val="single" w:sz="8" w:space="0" w:color="auto"/>
              <w:right w:val="single" w:sz="8" w:space="0" w:color="auto"/>
            </w:tcBorders>
            <w:shd w:val="clear" w:color="auto" w:fill="auto"/>
            <w:vAlign w:val="center"/>
            <w:hideMark/>
          </w:tcPr>
          <w:p w14:paraId="064DF668"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2. 佣金仅可比后台配置的佣金高，不能设置低于后台配置的社区代理佣金；</w:t>
            </w:r>
          </w:p>
        </w:tc>
      </w:tr>
      <w:tr w:rsidR="00F801B8" w:rsidRPr="00F801B8" w14:paraId="0C103939" w14:textId="77777777" w:rsidTr="00043962">
        <w:trPr>
          <w:trHeight w:val="820"/>
        </w:trPr>
        <w:tc>
          <w:tcPr>
            <w:tcW w:w="1418" w:type="dxa"/>
            <w:vMerge/>
            <w:tcBorders>
              <w:top w:val="nil"/>
              <w:left w:val="single" w:sz="8" w:space="0" w:color="auto"/>
              <w:bottom w:val="single" w:sz="8" w:space="0" w:color="000000"/>
              <w:right w:val="single" w:sz="8" w:space="0" w:color="auto"/>
            </w:tcBorders>
            <w:vAlign w:val="center"/>
            <w:hideMark/>
          </w:tcPr>
          <w:p w14:paraId="342C9375" w14:textId="77777777" w:rsidR="00F801B8" w:rsidRPr="00F801B8" w:rsidRDefault="00F801B8" w:rsidP="00F801B8">
            <w:pPr>
              <w:widowControl/>
              <w:jc w:val="left"/>
              <w:rPr>
                <w:rFonts w:ascii="宋体" w:hAnsi="宋体" w:cs="宋体"/>
                <w:color w:val="000000"/>
                <w:kern w:val="0"/>
                <w:szCs w:val="21"/>
              </w:rPr>
            </w:pPr>
          </w:p>
        </w:tc>
        <w:tc>
          <w:tcPr>
            <w:tcW w:w="1417" w:type="dxa"/>
            <w:tcBorders>
              <w:top w:val="nil"/>
              <w:left w:val="nil"/>
              <w:bottom w:val="single" w:sz="8" w:space="0" w:color="auto"/>
              <w:right w:val="single" w:sz="8" w:space="0" w:color="auto"/>
            </w:tcBorders>
            <w:shd w:val="clear" w:color="auto" w:fill="auto"/>
            <w:vAlign w:val="center"/>
            <w:hideMark/>
          </w:tcPr>
          <w:p w14:paraId="2D21CA8B" w14:textId="77777777" w:rsidR="00F801B8" w:rsidRPr="00F801B8" w:rsidRDefault="00F801B8" w:rsidP="00F801B8">
            <w:pPr>
              <w:widowControl/>
              <w:jc w:val="center"/>
              <w:rPr>
                <w:rFonts w:ascii="宋体" w:hAnsi="宋体" w:cs="宋体"/>
                <w:color w:val="000000"/>
                <w:kern w:val="0"/>
                <w:szCs w:val="21"/>
              </w:rPr>
            </w:pPr>
            <w:r w:rsidRPr="00F801B8">
              <w:rPr>
                <w:rFonts w:ascii="宋体" w:hAnsi="宋体" w:cs="宋体" w:hint="eastAsia"/>
                <w:color w:val="000000"/>
                <w:kern w:val="0"/>
                <w:szCs w:val="21"/>
              </w:rPr>
              <w:t>通知与培训</w:t>
            </w:r>
          </w:p>
        </w:tc>
        <w:tc>
          <w:tcPr>
            <w:tcW w:w="6237" w:type="dxa"/>
            <w:tcBorders>
              <w:top w:val="nil"/>
              <w:left w:val="nil"/>
              <w:bottom w:val="single" w:sz="8" w:space="0" w:color="auto"/>
              <w:right w:val="single" w:sz="8" w:space="0" w:color="auto"/>
            </w:tcBorders>
            <w:shd w:val="clear" w:color="auto" w:fill="auto"/>
            <w:vAlign w:val="center"/>
            <w:hideMark/>
          </w:tcPr>
          <w:p w14:paraId="04640493"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管理后台可在这个</w:t>
            </w:r>
            <w:proofErr w:type="gramStart"/>
            <w:r w:rsidRPr="00F801B8">
              <w:rPr>
                <w:rFonts w:ascii="宋体" w:hAnsi="宋体" w:cs="宋体" w:hint="eastAsia"/>
                <w:color w:val="000000"/>
                <w:kern w:val="0"/>
                <w:szCs w:val="21"/>
              </w:rPr>
              <w:t>版块</w:t>
            </w:r>
            <w:proofErr w:type="gramEnd"/>
            <w:r w:rsidRPr="00F801B8">
              <w:rPr>
                <w:rFonts w:ascii="宋体" w:hAnsi="宋体" w:cs="宋体" w:hint="eastAsia"/>
                <w:color w:val="000000"/>
                <w:kern w:val="0"/>
                <w:szCs w:val="21"/>
              </w:rPr>
              <w:t>发布公司通知和水站培训课程，接单水站和配送员均可收到通知信息和培训信息，并在移动</w:t>
            </w:r>
            <w:proofErr w:type="gramStart"/>
            <w:r w:rsidRPr="00F801B8">
              <w:rPr>
                <w:rFonts w:ascii="宋体" w:hAnsi="宋体" w:cs="宋体" w:hint="eastAsia"/>
                <w:color w:val="000000"/>
                <w:kern w:val="0"/>
                <w:szCs w:val="21"/>
              </w:rPr>
              <w:t>端形成</w:t>
            </w:r>
            <w:proofErr w:type="gramEnd"/>
            <w:r w:rsidRPr="00F801B8">
              <w:rPr>
                <w:rFonts w:ascii="宋体" w:hAnsi="宋体" w:cs="宋体" w:hint="eastAsia"/>
                <w:color w:val="000000"/>
                <w:kern w:val="0"/>
                <w:szCs w:val="21"/>
              </w:rPr>
              <w:t>信息推送。水站和配送员查看通知和培训内容和后，可标记已查看。</w:t>
            </w:r>
          </w:p>
        </w:tc>
      </w:tr>
      <w:tr w:rsidR="00F801B8" w:rsidRPr="00F801B8" w14:paraId="11F98D73" w14:textId="77777777" w:rsidTr="00043962">
        <w:trPr>
          <w:trHeight w:val="290"/>
        </w:trPr>
        <w:tc>
          <w:tcPr>
            <w:tcW w:w="9072" w:type="dxa"/>
            <w:gridSpan w:val="3"/>
            <w:tcBorders>
              <w:top w:val="single" w:sz="8" w:space="0" w:color="auto"/>
              <w:left w:val="single" w:sz="8" w:space="0" w:color="auto"/>
              <w:bottom w:val="single" w:sz="8" w:space="0" w:color="auto"/>
              <w:right w:val="nil"/>
            </w:tcBorders>
            <w:shd w:val="clear" w:color="000000" w:fill="A5A5A5"/>
            <w:vAlign w:val="center"/>
            <w:hideMark/>
          </w:tcPr>
          <w:p w14:paraId="656FED90" w14:textId="77777777" w:rsidR="00F801B8" w:rsidRPr="00F801B8" w:rsidRDefault="00F801B8" w:rsidP="00F801B8">
            <w:pPr>
              <w:widowControl/>
              <w:jc w:val="center"/>
              <w:rPr>
                <w:rFonts w:ascii="宋体" w:hAnsi="宋体" w:cs="宋体"/>
                <w:b/>
                <w:bCs/>
                <w:color w:val="000000"/>
                <w:kern w:val="0"/>
                <w:szCs w:val="21"/>
              </w:rPr>
            </w:pPr>
            <w:r w:rsidRPr="00F801B8">
              <w:rPr>
                <w:rFonts w:ascii="宋体" w:hAnsi="宋体" w:cs="宋体" w:hint="eastAsia"/>
                <w:b/>
                <w:bCs/>
                <w:color w:val="000000"/>
                <w:kern w:val="0"/>
                <w:szCs w:val="21"/>
              </w:rPr>
              <w:t>PC</w:t>
            </w:r>
            <w:proofErr w:type="gramStart"/>
            <w:r w:rsidRPr="00F801B8">
              <w:rPr>
                <w:rFonts w:ascii="宋体" w:hAnsi="宋体" w:cs="宋体" w:hint="eastAsia"/>
                <w:b/>
                <w:bCs/>
                <w:color w:val="000000"/>
                <w:kern w:val="0"/>
                <w:szCs w:val="21"/>
              </w:rPr>
              <w:t>端管理</w:t>
            </w:r>
            <w:proofErr w:type="gramEnd"/>
            <w:r w:rsidRPr="00F801B8">
              <w:rPr>
                <w:rFonts w:ascii="宋体" w:hAnsi="宋体" w:cs="宋体" w:hint="eastAsia"/>
                <w:b/>
                <w:bCs/>
                <w:color w:val="000000"/>
                <w:kern w:val="0"/>
                <w:szCs w:val="21"/>
              </w:rPr>
              <w:t>后台</w:t>
            </w:r>
          </w:p>
        </w:tc>
      </w:tr>
      <w:tr w:rsidR="00F801B8" w:rsidRPr="00F801B8" w14:paraId="7F930188" w14:textId="77777777" w:rsidTr="00043962">
        <w:trPr>
          <w:trHeight w:val="290"/>
        </w:trPr>
        <w:tc>
          <w:tcPr>
            <w:tcW w:w="1418" w:type="dxa"/>
            <w:tcBorders>
              <w:top w:val="nil"/>
              <w:left w:val="single" w:sz="8" w:space="0" w:color="auto"/>
              <w:bottom w:val="single" w:sz="8" w:space="0" w:color="auto"/>
              <w:right w:val="single" w:sz="8" w:space="0" w:color="auto"/>
            </w:tcBorders>
            <w:shd w:val="clear" w:color="auto" w:fill="auto"/>
            <w:vAlign w:val="center"/>
            <w:hideMark/>
          </w:tcPr>
          <w:p w14:paraId="2DB429FA" w14:textId="77777777" w:rsidR="00F801B8" w:rsidRPr="00F801B8" w:rsidRDefault="00F801B8" w:rsidP="00F801B8">
            <w:pPr>
              <w:widowControl/>
              <w:jc w:val="center"/>
              <w:rPr>
                <w:rFonts w:ascii="宋体" w:hAnsi="宋体" w:cs="宋体"/>
                <w:b/>
                <w:bCs/>
                <w:color w:val="000000"/>
                <w:kern w:val="0"/>
                <w:szCs w:val="21"/>
              </w:rPr>
            </w:pPr>
            <w:r w:rsidRPr="00F801B8">
              <w:rPr>
                <w:rFonts w:ascii="宋体" w:hAnsi="宋体" w:cs="宋体" w:hint="eastAsia"/>
                <w:b/>
                <w:bCs/>
                <w:color w:val="000000"/>
                <w:kern w:val="0"/>
                <w:szCs w:val="21"/>
              </w:rPr>
              <w:t>类目</w:t>
            </w:r>
          </w:p>
        </w:tc>
        <w:tc>
          <w:tcPr>
            <w:tcW w:w="1417" w:type="dxa"/>
            <w:tcBorders>
              <w:top w:val="nil"/>
              <w:left w:val="nil"/>
              <w:bottom w:val="single" w:sz="8" w:space="0" w:color="auto"/>
              <w:right w:val="single" w:sz="8" w:space="0" w:color="auto"/>
            </w:tcBorders>
            <w:shd w:val="clear" w:color="auto" w:fill="auto"/>
            <w:vAlign w:val="center"/>
            <w:hideMark/>
          </w:tcPr>
          <w:p w14:paraId="73BB344F" w14:textId="77777777" w:rsidR="00F801B8" w:rsidRPr="00F801B8" w:rsidRDefault="00F801B8" w:rsidP="00F801B8">
            <w:pPr>
              <w:widowControl/>
              <w:jc w:val="center"/>
              <w:rPr>
                <w:rFonts w:ascii="宋体" w:hAnsi="宋体" w:cs="宋体"/>
                <w:b/>
                <w:bCs/>
                <w:color w:val="000000"/>
                <w:kern w:val="0"/>
                <w:szCs w:val="21"/>
              </w:rPr>
            </w:pPr>
            <w:r w:rsidRPr="00F801B8">
              <w:rPr>
                <w:rFonts w:ascii="宋体" w:hAnsi="宋体" w:cs="宋体" w:hint="eastAsia"/>
                <w:b/>
                <w:bCs/>
                <w:color w:val="000000"/>
                <w:kern w:val="0"/>
                <w:szCs w:val="21"/>
              </w:rPr>
              <w:t>功能模块</w:t>
            </w:r>
          </w:p>
        </w:tc>
        <w:tc>
          <w:tcPr>
            <w:tcW w:w="6237" w:type="dxa"/>
            <w:tcBorders>
              <w:top w:val="nil"/>
              <w:left w:val="nil"/>
              <w:bottom w:val="single" w:sz="8" w:space="0" w:color="auto"/>
              <w:right w:val="single" w:sz="8" w:space="0" w:color="auto"/>
            </w:tcBorders>
            <w:shd w:val="clear" w:color="auto" w:fill="auto"/>
            <w:vAlign w:val="center"/>
            <w:hideMark/>
          </w:tcPr>
          <w:p w14:paraId="6FD2A864" w14:textId="77777777" w:rsidR="00F801B8" w:rsidRPr="00F801B8" w:rsidRDefault="00F801B8" w:rsidP="00F801B8">
            <w:pPr>
              <w:widowControl/>
              <w:rPr>
                <w:rFonts w:ascii="宋体" w:hAnsi="宋体" w:cs="宋体"/>
                <w:b/>
                <w:bCs/>
                <w:color w:val="000000"/>
                <w:kern w:val="0"/>
                <w:szCs w:val="21"/>
              </w:rPr>
            </w:pPr>
            <w:r w:rsidRPr="00F801B8">
              <w:rPr>
                <w:rFonts w:ascii="宋体" w:hAnsi="宋体" w:cs="宋体" w:hint="eastAsia"/>
                <w:b/>
                <w:bCs/>
                <w:color w:val="000000"/>
                <w:kern w:val="0"/>
                <w:szCs w:val="21"/>
              </w:rPr>
              <w:t>功能描述</w:t>
            </w:r>
          </w:p>
        </w:tc>
      </w:tr>
      <w:tr w:rsidR="00F801B8" w:rsidRPr="00F801B8" w14:paraId="6B9ECD0F" w14:textId="77777777" w:rsidTr="00043962">
        <w:trPr>
          <w:trHeight w:val="1900"/>
        </w:trPr>
        <w:tc>
          <w:tcPr>
            <w:tcW w:w="1418" w:type="dxa"/>
            <w:tcBorders>
              <w:top w:val="nil"/>
              <w:left w:val="single" w:sz="8" w:space="0" w:color="auto"/>
              <w:bottom w:val="single" w:sz="8" w:space="0" w:color="auto"/>
              <w:right w:val="single" w:sz="8" w:space="0" w:color="auto"/>
            </w:tcBorders>
            <w:shd w:val="clear" w:color="auto" w:fill="auto"/>
            <w:vAlign w:val="center"/>
            <w:hideMark/>
          </w:tcPr>
          <w:p w14:paraId="45AEAC53" w14:textId="77777777" w:rsidR="00F801B8" w:rsidRPr="00F801B8" w:rsidRDefault="00F801B8" w:rsidP="00F801B8">
            <w:pPr>
              <w:widowControl/>
              <w:jc w:val="center"/>
              <w:rPr>
                <w:rFonts w:ascii="宋体" w:hAnsi="宋体" w:cs="宋体"/>
                <w:color w:val="000000"/>
                <w:kern w:val="0"/>
                <w:szCs w:val="21"/>
              </w:rPr>
            </w:pPr>
            <w:r w:rsidRPr="00F801B8">
              <w:rPr>
                <w:rFonts w:ascii="宋体" w:hAnsi="宋体" w:cs="宋体" w:hint="eastAsia"/>
                <w:color w:val="000000"/>
                <w:kern w:val="0"/>
                <w:szCs w:val="21"/>
              </w:rPr>
              <w:t>首页</w:t>
            </w:r>
          </w:p>
        </w:tc>
        <w:tc>
          <w:tcPr>
            <w:tcW w:w="1417" w:type="dxa"/>
            <w:tcBorders>
              <w:top w:val="nil"/>
              <w:left w:val="nil"/>
              <w:bottom w:val="single" w:sz="8" w:space="0" w:color="auto"/>
              <w:right w:val="single" w:sz="8" w:space="0" w:color="auto"/>
            </w:tcBorders>
            <w:shd w:val="clear" w:color="auto" w:fill="auto"/>
            <w:vAlign w:val="center"/>
            <w:hideMark/>
          </w:tcPr>
          <w:p w14:paraId="5915D7F9" w14:textId="77777777" w:rsidR="00F801B8" w:rsidRPr="00F801B8" w:rsidRDefault="00F801B8" w:rsidP="00F801B8">
            <w:pPr>
              <w:widowControl/>
              <w:jc w:val="center"/>
              <w:rPr>
                <w:rFonts w:ascii="宋体" w:hAnsi="宋体" w:cs="宋体"/>
                <w:color w:val="000000"/>
                <w:kern w:val="0"/>
                <w:szCs w:val="21"/>
              </w:rPr>
            </w:pPr>
            <w:r w:rsidRPr="00F801B8">
              <w:rPr>
                <w:rFonts w:ascii="宋体" w:hAnsi="宋体" w:cs="宋体" w:hint="eastAsia"/>
                <w:color w:val="000000"/>
                <w:kern w:val="0"/>
                <w:szCs w:val="21"/>
              </w:rPr>
              <w:t>数据概况</w:t>
            </w:r>
          </w:p>
        </w:tc>
        <w:tc>
          <w:tcPr>
            <w:tcW w:w="6237" w:type="dxa"/>
            <w:tcBorders>
              <w:top w:val="nil"/>
              <w:left w:val="nil"/>
              <w:bottom w:val="single" w:sz="8" w:space="0" w:color="auto"/>
              <w:right w:val="single" w:sz="8" w:space="0" w:color="auto"/>
            </w:tcBorders>
            <w:shd w:val="clear" w:color="auto" w:fill="auto"/>
            <w:vAlign w:val="center"/>
            <w:hideMark/>
          </w:tcPr>
          <w:p w14:paraId="360B53E8"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增加下单人数、已使用水票数量、未使用水票数量、未使</w:t>
            </w:r>
            <w:proofErr w:type="gramStart"/>
            <w:r w:rsidRPr="00F801B8">
              <w:rPr>
                <w:rFonts w:ascii="宋体" w:hAnsi="宋体" w:cs="宋体" w:hint="eastAsia"/>
                <w:color w:val="000000"/>
                <w:kern w:val="0"/>
                <w:szCs w:val="21"/>
              </w:rPr>
              <w:t>用水票总金额</w:t>
            </w:r>
            <w:proofErr w:type="gramEnd"/>
            <w:r w:rsidRPr="00F801B8">
              <w:rPr>
                <w:rFonts w:ascii="宋体" w:hAnsi="宋体" w:cs="宋体" w:hint="eastAsia"/>
                <w:color w:val="000000"/>
                <w:kern w:val="0"/>
                <w:szCs w:val="21"/>
              </w:rPr>
              <w:t>、优惠券已抵扣金额；写字楼、居民区、高校单位订单数据和各区订单数、订单金额占比；企业客户数、企业客户订单总金额，增加查询筛选企业订单功能，并可汇总预付和赊购订单金额数据、押金和租借空桶数据；可筛选出各区域购买水票的订单，细化到县级区域；筛选超时配送的订单；支持以城市维度或水站维度按客户评星筛选订单；代理推广数据；客户取消订单原因数据筛选，和各取消原因占比；</w:t>
            </w:r>
          </w:p>
        </w:tc>
      </w:tr>
      <w:tr w:rsidR="00F801B8" w:rsidRPr="00F801B8" w14:paraId="383BE31F" w14:textId="77777777" w:rsidTr="00043962">
        <w:trPr>
          <w:trHeight w:val="810"/>
        </w:trPr>
        <w:tc>
          <w:tcPr>
            <w:tcW w:w="1418" w:type="dxa"/>
            <w:vMerge w:val="restart"/>
            <w:tcBorders>
              <w:top w:val="nil"/>
              <w:left w:val="single" w:sz="8" w:space="0" w:color="auto"/>
              <w:bottom w:val="single" w:sz="8" w:space="0" w:color="000000"/>
              <w:right w:val="single" w:sz="8" w:space="0" w:color="auto"/>
            </w:tcBorders>
            <w:shd w:val="clear" w:color="auto" w:fill="auto"/>
            <w:vAlign w:val="center"/>
            <w:hideMark/>
          </w:tcPr>
          <w:p w14:paraId="462DBA3A" w14:textId="77777777" w:rsidR="00F801B8" w:rsidRPr="00F801B8" w:rsidRDefault="00F801B8" w:rsidP="00F801B8">
            <w:pPr>
              <w:widowControl/>
              <w:jc w:val="center"/>
              <w:rPr>
                <w:rFonts w:ascii="宋体" w:hAnsi="宋体" w:cs="宋体"/>
                <w:color w:val="000000"/>
                <w:kern w:val="0"/>
                <w:szCs w:val="21"/>
              </w:rPr>
            </w:pPr>
            <w:r w:rsidRPr="00F801B8">
              <w:rPr>
                <w:rFonts w:ascii="宋体" w:hAnsi="宋体" w:cs="宋体" w:hint="eastAsia"/>
                <w:color w:val="000000"/>
                <w:kern w:val="0"/>
                <w:szCs w:val="21"/>
              </w:rPr>
              <w:t>订单管理</w:t>
            </w:r>
          </w:p>
        </w:tc>
        <w:tc>
          <w:tcPr>
            <w:tcW w:w="1417" w:type="dxa"/>
            <w:vMerge w:val="restart"/>
            <w:tcBorders>
              <w:top w:val="nil"/>
              <w:left w:val="single" w:sz="8" w:space="0" w:color="auto"/>
              <w:bottom w:val="single" w:sz="8" w:space="0" w:color="000000"/>
              <w:right w:val="single" w:sz="8" w:space="0" w:color="auto"/>
            </w:tcBorders>
            <w:shd w:val="clear" w:color="auto" w:fill="auto"/>
            <w:vAlign w:val="center"/>
            <w:hideMark/>
          </w:tcPr>
          <w:p w14:paraId="634E0D9F" w14:textId="77777777" w:rsidR="00F801B8" w:rsidRPr="00F801B8" w:rsidRDefault="00F801B8" w:rsidP="00F801B8">
            <w:pPr>
              <w:widowControl/>
              <w:jc w:val="center"/>
              <w:rPr>
                <w:rFonts w:ascii="宋体" w:hAnsi="宋体" w:cs="宋体"/>
                <w:color w:val="000000"/>
                <w:kern w:val="0"/>
                <w:szCs w:val="21"/>
              </w:rPr>
            </w:pPr>
            <w:r w:rsidRPr="00F801B8">
              <w:rPr>
                <w:rFonts w:ascii="宋体" w:hAnsi="宋体" w:cs="宋体" w:hint="eastAsia"/>
                <w:color w:val="000000"/>
                <w:kern w:val="0"/>
                <w:szCs w:val="21"/>
              </w:rPr>
              <w:t>订单列表</w:t>
            </w:r>
          </w:p>
        </w:tc>
        <w:tc>
          <w:tcPr>
            <w:tcW w:w="6237" w:type="dxa"/>
            <w:tcBorders>
              <w:top w:val="nil"/>
              <w:left w:val="nil"/>
              <w:bottom w:val="nil"/>
              <w:right w:val="single" w:sz="8" w:space="0" w:color="auto"/>
            </w:tcBorders>
            <w:shd w:val="clear" w:color="auto" w:fill="auto"/>
            <w:vAlign w:val="center"/>
            <w:hideMark/>
          </w:tcPr>
          <w:p w14:paraId="446D82B3"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1. 增加下单人数、已使用水票数量、未使用水票数量、未使</w:t>
            </w:r>
            <w:proofErr w:type="gramStart"/>
            <w:r w:rsidRPr="00F801B8">
              <w:rPr>
                <w:rFonts w:ascii="宋体" w:hAnsi="宋体" w:cs="宋体" w:hint="eastAsia"/>
                <w:color w:val="000000"/>
                <w:kern w:val="0"/>
                <w:szCs w:val="21"/>
              </w:rPr>
              <w:t>用水票总金额</w:t>
            </w:r>
            <w:proofErr w:type="gramEnd"/>
            <w:r w:rsidRPr="00F801B8">
              <w:rPr>
                <w:rFonts w:ascii="宋体" w:hAnsi="宋体" w:cs="宋体" w:hint="eastAsia"/>
                <w:color w:val="000000"/>
                <w:kern w:val="0"/>
                <w:szCs w:val="21"/>
              </w:rPr>
              <w:t>、优惠券已抵扣金额、企业客户数、企业客户订单总金额，增加客户取消订单时间记录；</w:t>
            </w:r>
          </w:p>
        </w:tc>
      </w:tr>
      <w:tr w:rsidR="00F801B8" w:rsidRPr="00F801B8" w14:paraId="7277EB5C" w14:textId="77777777" w:rsidTr="00043962">
        <w:trPr>
          <w:trHeight w:val="280"/>
        </w:trPr>
        <w:tc>
          <w:tcPr>
            <w:tcW w:w="1418" w:type="dxa"/>
            <w:vMerge/>
            <w:tcBorders>
              <w:top w:val="nil"/>
              <w:left w:val="single" w:sz="8" w:space="0" w:color="auto"/>
              <w:bottom w:val="single" w:sz="8" w:space="0" w:color="000000"/>
              <w:right w:val="single" w:sz="8" w:space="0" w:color="auto"/>
            </w:tcBorders>
            <w:vAlign w:val="center"/>
            <w:hideMark/>
          </w:tcPr>
          <w:p w14:paraId="6C84EAC9" w14:textId="77777777" w:rsidR="00F801B8" w:rsidRPr="00F801B8" w:rsidRDefault="00F801B8" w:rsidP="00F801B8">
            <w:pPr>
              <w:widowControl/>
              <w:jc w:val="left"/>
              <w:rPr>
                <w:rFonts w:ascii="宋体" w:hAnsi="宋体" w:cs="宋体"/>
                <w:color w:val="000000"/>
                <w:kern w:val="0"/>
                <w:szCs w:val="21"/>
              </w:rPr>
            </w:pPr>
          </w:p>
        </w:tc>
        <w:tc>
          <w:tcPr>
            <w:tcW w:w="1417" w:type="dxa"/>
            <w:vMerge/>
            <w:tcBorders>
              <w:top w:val="nil"/>
              <w:left w:val="single" w:sz="8" w:space="0" w:color="auto"/>
              <w:bottom w:val="single" w:sz="8" w:space="0" w:color="000000"/>
              <w:right w:val="single" w:sz="8" w:space="0" w:color="auto"/>
            </w:tcBorders>
            <w:vAlign w:val="center"/>
            <w:hideMark/>
          </w:tcPr>
          <w:p w14:paraId="423008A5" w14:textId="77777777" w:rsidR="00F801B8" w:rsidRPr="00F801B8" w:rsidRDefault="00F801B8" w:rsidP="00F801B8">
            <w:pPr>
              <w:widowControl/>
              <w:jc w:val="left"/>
              <w:rPr>
                <w:rFonts w:ascii="宋体" w:hAnsi="宋体" w:cs="宋体"/>
                <w:color w:val="000000"/>
                <w:kern w:val="0"/>
                <w:szCs w:val="21"/>
              </w:rPr>
            </w:pPr>
          </w:p>
        </w:tc>
        <w:tc>
          <w:tcPr>
            <w:tcW w:w="6237" w:type="dxa"/>
            <w:tcBorders>
              <w:top w:val="nil"/>
              <w:left w:val="nil"/>
              <w:bottom w:val="nil"/>
              <w:right w:val="single" w:sz="8" w:space="0" w:color="auto"/>
            </w:tcBorders>
            <w:shd w:val="clear" w:color="auto" w:fill="auto"/>
            <w:vAlign w:val="center"/>
            <w:hideMark/>
          </w:tcPr>
          <w:p w14:paraId="47C883DF"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2. 增加支持后台水票订单取消功能，水票订单取消</w:t>
            </w:r>
            <w:proofErr w:type="gramStart"/>
            <w:r w:rsidRPr="00F801B8">
              <w:rPr>
                <w:rFonts w:ascii="宋体" w:hAnsi="宋体" w:cs="宋体" w:hint="eastAsia"/>
                <w:color w:val="000000"/>
                <w:kern w:val="0"/>
                <w:szCs w:val="21"/>
              </w:rPr>
              <w:t>后相应</w:t>
            </w:r>
            <w:proofErr w:type="gramEnd"/>
            <w:r w:rsidRPr="00F801B8">
              <w:rPr>
                <w:rFonts w:ascii="宋体" w:hAnsi="宋体" w:cs="宋体" w:hint="eastAsia"/>
                <w:color w:val="000000"/>
                <w:kern w:val="0"/>
                <w:szCs w:val="21"/>
              </w:rPr>
              <w:t>水票自动禁用；</w:t>
            </w:r>
          </w:p>
        </w:tc>
      </w:tr>
      <w:tr w:rsidR="00F801B8" w:rsidRPr="00F801B8" w14:paraId="703AF0D1" w14:textId="77777777" w:rsidTr="00043962">
        <w:trPr>
          <w:trHeight w:val="280"/>
        </w:trPr>
        <w:tc>
          <w:tcPr>
            <w:tcW w:w="1418" w:type="dxa"/>
            <w:vMerge/>
            <w:tcBorders>
              <w:top w:val="nil"/>
              <w:left w:val="single" w:sz="8" w:space="0" w:color="auto"/>
              <w:bottom w:val="single" w:sz="8" w:space="0" w:color="000000"/>
              <w:right w:val="single" w:sz="8" w:space="0" w:color="auto"/>
            </w:tcBorders>
            <w:vAlign w:val="center"/>
            <w:hideMark/>
          </w:tcPr>
          <w:p w14:paraId="7D8D1118" w14:textId="77777777" w:rsidR="00F801B8" w:rsidRPr="00F801B8" w:rsidRDefault="00F801B8" w:rsidP="00F801B8">
            <w:pPr>
              <w:widowControl/>
              <w:jc w:val="left"/>
              <w:rPr>
                <w:rFonts w:ascii="宋体" w:hAnsi="宋体" w:cs="宋体"/>
                <w:color w:val="000000"/>
                <w:kern w:val="0"/>
                <w:szCs w:val="21"/>
              </w:rPr>
            </w:pPr>
          </w:p>
        </w:tc>
        <w:tc>
          <w:tcPr>
            <w:tcW w:w="1417" w:type="dxa"/>
            <w:vMerge/>
            <w:tcBorders>
              <w:top w:val="nil"/>
              <w:left w:val="single" w:sz="8" w:space="0" w:color="auto"/>
              <w:bottom w:val="single" w:sz="8" w:space="0" w:color="000000"/>
              <w:right w:val="single" w:sz="8" w:space="0" w:color="auto"/>
            </w:tcBorders>
            <w:vAlign w:val="center"/>
            <w:hideMark/>
          </w:tcPr>
          <w:p w14:paraId="27D5BC7B" w14:textId="77777777" w:rsidR="00F801B8" w:rsidRPr="00F801B8" w:rsidRDefault="00F801B8" w:rsidP="00F801B8">
            <w:pPr>
              <w:widowControl/>
              <w:jc w:val="left"/>
              <w:rPr>
                <w:rFonts w:ascii="宋体" w:hAnsi="宋体" w:cs="宋体"/>
                <w:color w:val="000000"/>
                <w:kern w:val="0"/>
                <w:szCs w:val="21"/>
              </w:rPr>
            </w:pPr>
          </w:p>
        </w:tc>
        <w:tc>
          <w:tcPr>
            <w:tcW w:w="6237" w:type="dxa"/>
            <w:tcBorders>
              <w:top w:val="nil"/>
              <w:left w:val="nil"/>
              <w:bottom w:val="nil"/>
              <w:right w:val="single" w:sz="8" w:space="0" w:color="auto"/>
            </w:tcBorders>
            <w:shd w:val="clear" w:color="auto" w:fill="auto"/>
            <w:vAlign w:val="center"/>
            <w:hideMark/>
          </w:tcPr>
          <w:p w14:paraId="4DAC90C7"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3. 增加查询筛选企业订单功能；</w:t>
            </w:r>
          </w:p>
        </w:tc>
      </w:tr>
      <w:tr w:rsidR="00F801B8" w:rsidRPr="00F801B8" w14:paraId="469535A1" w14:textId="77777777" w:rsidTr="00043962">
        <w:trPr>
          <w:trHeight w:val="540"/>
        </w:trPr>
        <w:tc>
          <w:tcPr>
            <w:tcW w:w="1418" w:type="dxa"/>
            <w:vMerge/>
            <w:tcBorders>
              <w:top w:val="nil"/>
              <w:left w:val="single" w:sz="8" w:space="0" w:color="auto"/>
              <w:bottom w:val="single" w:sz="8" w:space="0" w:color="000000"/>
              <w:right w:val="single" w:sz="8" w:space="0" w:color="auto"/>
            </w:tcBorders>
            <w:vAlign w:val="center"/>
            <w:hideMark/>
          </w:tcPr>
          <w:p w14:paraId="2035698E" w14:textId="77777777" w:rsidR="00F801B8" w:rsidRPr="00F801B8" w:rsidRDefault="00F801B8" w:rsidP="00F801B8">
            <w:pPr>
              <w:widowControl/>
              <w:jc w:val="left"/>
              <w:rPr>
                <w:rFonts w:ascii="宋体" w:hAnsi="宋体" w:cs="宋体"/>
                <w:color w:val="000000"/>
                <w:kern w:val="0"/>
                <w:szCs w:val="21"/>
              </w:rPr>
            </w:pPr>
          </w:p>
        </w:tc>
        <w:tc>
          <w:tcPr>
            <w:tcW w:w="1417" w:type="dxa"/>
            <w:vMerge/>
            <w:tcBorders>
              <w:top w:val="nil"/>
              <w:left w:val="single" w:sz="8" w:space="0" w:color="auto"/>
              <w:bottom w:val="single" w:sz="8" w:space="0" w:color="000000"/>
              <w:right w:val="single" w:sz="8" w:space="0" w:color="auto"/>
            </w:tcBorders>
            <w:vAlign w:val="center"/>
            <w:hideMark/>
          </w:tcPr>
          <w:p w14:paraId="3C1F2828" w14:textId="77777777" w:rsidR="00F801B8" w:rsidRPr="00F801B8" w:rsidRDefault="00F801B8" w:rsidP="00F801B8">
            <w:pPr>
              <w:widowControl/>
              <w:jc w:val="left"/>
              <w:rPr>
                <w:rFonts w:ascii="宋体" w:hAnsi="宋体" w:cs="宋体"/>
                <w:color w:val="000000"/>
                <w:kern w:val="0"/>
                <w:szCs w:val="21"/>
              </w:rPr>
            </w:pPr>
          </w:p>
        </w:tc>
        <w:tc>
          <w:tcPr>
            <w:tcW w:w="6237" w:type="dxa"/>
            <w:tcBorders>
              <w:top w:val="nil"/>
              <w:left w:val="nil"/>
              <w:bottom w:val="nil"/>
              <w:right w:val="single" w:sz="8" w:space="0" w:color="auto"/>
            </w:tcBorders>
            <w:shd w:val="clear" w:color="auto" w:fill="auto"/>
            <w:vAlign w:val="center"/>
            <w:hideMark/>
          </w:tcPr>
          <w:p w14:paraId="12544985"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4. 订单增加赊购或者预付标识；增加查询筛选企业订单功能，并可汇总预付和赊购订单金额数据；</w:t>
            </w:r>
          </w:p>
        </w:tc>
      </w:tr>
      <w:tr w:rsidR="00F801B8" w:rsidRPr="00F801B8" w14:paraId="29FB3A7E" w14:textId="77777777" w:rsidTr="00043962">
        <w:trPr>
          <w:trHeight w:val="280"/>
        </w:trPr>
        <w:tc>
          <w:tcPr>
            <w:tcW w:w="1418" w:type="dxa"/>
            <w:vMerge/>
            <w:tcBorders>
              <w:top w:val="nil"/>
              <w:left w:val="single" w:sz="8" w:space="0" w:color="auto"/>
              <w:bottom w:val="single" w:sz="8" w:space="0" w:color="000000"/>
              <w:right w:val="single" w:sz="8" w:space="0" w:color="auto"/>
            </w:tcBorders>
            <w:vAlign w:val="center"/>
            <w:hideMark/>
          </w:tcPr>
          <w:p w14:paraId="653731CF" w14:textId="77777777" w:rsidR="00F801B8" w:rsidRPr="00F801B8" w:rsidRDefault="00F801B8" w:rsidP="00F801B8">
            <w:pPr>
              <w:widowControl/>
              <w:jc w:val="left"/>
              <w:rPr>
                <w:rFonts w:ascii="宋体" w:hAnsi="宋体" w:cs="宋体"/>
                <w:color w:val="000000"/>
                <w:kern w:val="0"/>
                <w:szCs w:val="21"/>
              </w:rPr>
            </w:pPr>
          </w:p>
        </w:tc>
        <w:tc>
          <w:tcPr>
            <w:tcW w:w="1417" w:type="dxa"/>
            <w:vMerge/>
            <w:tcBorders>
              <w:top w:val="nil"/>
              <w:left w:val="single" w:sz="8" w:space="0" w:color="auto"/>
              <w:bottom w:val="single" w:sz="8" w:space="0" w:color="000000"/>
              <w:right w:val="single" w:sz="8" w:space="0" w:color="auto"/>
            </w:tcBorders>
            <w:vAlign w:val="center"/>
            <w:hideMark/>
          </w:tcPr>
          <w:p w14:paraId="117EC79D" w14:textId="77777777" w:rsidR="00F801B8" w:rsidRPr="00F801B8" w:rsidRDefault="00F801B8" w:rsidP="00F801B8">
            <w:pPr>
              <w:widowControl/>
              <w:jc w:val="left"/>
              <w:rPr>
                <w:rFonts w:ascii="宋体" w:hAnsi="宋体" w:cs="宋体"/>
                <w:color w:val="000000"/>
                <w:kern w:val="0"/>
                <w:szCs w:val="21"/>
              </w:rPr>
            </w:pPr>
          </w:p>
        </w:tc>
        <w:tc>
          <w:tcPr>
            <w:tcW w:w="6237" w:type="dxa"/>
            <w:tcBorders>
              <w:top w:val="nil"/>
              <w:left w:val="nil"/>
              <w:bottom w:val="nil"/>
              <w:right w:val="single" w:sz="8" w:space="0" w:color="auto"/>
            </w:tcBorders>
            <w:shd w:val="clear" w:color="auto" w:fill="auto"/>
            <w:vAlign w:val="center"/>
            <w:hideMark/>
          </w:tcPr>
          <w:p w14:paraId="47BC9DB6"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5. 历史超时订单，超时7天，后台可操作取消订单或完成订单；</w:t>
            </w:r>
          </w:p>
        </w:tc>
      </w:tr>
      <w:tr w:rsidR="00F801B8" w:rsidRPr="00F801B8" w14:paraId="14002E11" w14:textId="77777777" w:rsidTr="00043962">
        <w:trPr>
          <w:trHeight w:val="540"/>
        </w:trPr>
        <w:tc>
          <w:tcPr>
            <w:tcW w:w="1418" w:type="dxa"/>
            <w:vMerge/>
            <w:tcBorders>
              <w:top w:val="nil"/>
              <w:left w:val="single" w:sz="8" w:space="0" w:color="auto"/>
              <w:bottom w:val="single" w:sz="8" w:space="0" w:color="000000"/>
              <w:right w:val="single" w:sz="8" w:space="0" w:color="auto"/>
            </w:tcBorders>
            <w:vAlign w:val="center"/>
            <w:hideMark/>
          </w:tcPr>
          <w:p w14:paraId="25FFB26A" w14:textId="77777777" w:rsidR="00F801B8" w:rsidRPr="00F801B8" w:rsidRDefault="00F801B8" w:rsidP="00F801B8">
            <w:pPr>
              <w:widowControl/>
              <w:jc w:val="left"/>
              <w:rPr>
                <w:rFonts w:ascii="宋体" w:hAnsi="宋体" w:cs="宋体"/>
                <w:color w:val="000000"/>
                <w:kern w:val="0"/>
                <w:szCs w:val="21"/>
              </w:rPr>
            </w:pPr>
          </w:p>
        </w:tc>
        <w:tc>
          <w:tcPr>
            <w:tcW w:w="1417" w:type="dxa"/>
            <w:vMerge/>
            <w:tcBorders>
              <w:top w:val="nil"/>
              <w:left w:val="single" w:sz="8" w:space="0" w:color="auto"/>
              <w:bottom w:val="single" w:sz="8" w:space="0" w:color="000000"/>
              <w:right w:val="single" w:sz="8" w:space="0" w:color="auto"/>
            </w:tcBorders>
            <w:vAlign w:val="center"/>
            <w:hideMark/>
          </w:tcPr>
          <w:p w14:paraId="5D6C60A7" w14:textId="77777777" w:rsidR="00F801B8" w:rsidRPr="00F801B8" w:rsidRDefault="00F801B8" w:rsidP="00F801B8">
            <w:pPr>
              <w:widowControl/>
              <w:jc w:val="left"/>
              <w:rPr>
                <w:rFonts w:ascii="宋体" w:hAnsi="宋体" w:cs="宋体"/>
                <w:color w:val="000000"/>
                <w:kern w:val="0"/>
                <w:szCs w:val="21"/>
              </w:rPr>
            </w:pPr>
          </w:p>
        </w:tc>
        <w:tc>
          <w:tcPr>
            <w:tcW w:w="6237" w:type="dxa"/>
            <w:tcBorders>
              <w:top w:val="nil"/>
              <w:left w:val="nil"/>
              <w:bottom w:val="nil"/>
              <w:right w:val="single" w:sz="8" w:space="0" w:color="auto"/>
            </w:tcBorders>
            <w:shd w:val="clear" w:color="auto" w:fill="auto"/>
            <w:vAlign w:val="center"/>
            <w:hideMark/>
          </w:tcPr>
          <w:p w14:paraId="21C4BFD6"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6. 订单列表可筛选出各区域购买水票的订单，细化到县级区域（三级：省、市、区/县）；</w:t>
            </w:r>
          </w:p>
        </w:tc>
      </w:tr>
      <w:tr w:rsidR="00F801B8" w:rsidRPr="00F801B8" w14:paraId="6CA54B32" w14:textId="77777777" w:rsidTr="00043962">
        <w:trPr>
          <w:trHeight w:val="280"/>
        </w:trPr>
        <w:tc>
          <w:tcPr>
            <w:tcW w:w="1418" w:type="dxa"/>
            <w:vMerge/>
            <w:tcBorders>
              <w:top w:val="nil"/>
              <w:left w:val="single" w:sz="8" w:space="0" w:color="auto"/>
              <w:bottom w:val="single" w:sz="8" w:space="0" w:color="000000"/>
              <w:right w:val="single" w:sz="8" w:space="0" w:color="auto"/>
            </w:tcBorders>
            <w:vAlign w:val="center"/>
            <w:hideMark/>
          </w:tcPr>
          <w:p w14:paraId="65F3F3ED" w14:textId="77777777" w:rsidR="00F801B8" w:rsidRPr="00F801B8" w:rsidRDefault="00F801B8" w:rsidP="00F801B8">
            <w:pPr>
              <w:widowControl/>
              <w:jc w:val="left"/>
              <w:rPr>
                <w:rFonts w:ascii="宋体" w:hAnsi="宋体" w:cs="宋体"/>
                <w:color w:val="000000"/>
                <w:kern w:val="0"/>
                <w:szCs w:val="21"/>
              </w:rPr>
            </w:pPr>
          </w:p>
        </w:tc>
        <w:tc>
          <w:tcPr>
            <w:tcW w:w="1417" w:type="dxa"/>
            <w:vMerge/>
            <w:tcBorders>
              <w:top w:val="nil"/>
              <w:left w:val="single" w:sz="8" w:space="0" w:color="auto"/>
              <w:bottom w:val="single" w:sz="8" w:space="0" w:color="000000"/>
              <w:right w:val="single" w:sz="8" w:space="0" w:color="auto"/>
            </w:tcBorders>
            <w:vAlign w:val="center"/>
            <w:hideMark/>
          </w:tcPr>
          <w:p w14:paraId="5AE1BC50" w14:textId="77777777" w:rsidR="00F801B8" w:rsidRPr="00F801B8" w:rsidRDefault="00F801B8" w:rsidP="00F801B8">
            <w:pPr>
              <w:widowControl/>
              <w:jc w:val="left"/>
              <w:rPr>
                <w:rFonts w:ascii="宋体" w:hAnsi="宋体" w:cs="宋体"/>
                <w:color w:val="000000"/>
                <w:kern w:val="0"/>
                <w:szCs w:val="21"/>
              </w:rPr>
            </w:pPr>
          </w:p>
        </w:tc>
        <w:tc>
          <w:tcPr>
            <w:tcW w:w="6237" w:type="dxa"/>
            <w:tcBorders>
              <w:top w:val="nil"/>
              <w:left w:val="nil"/>
              <w:bottom w:val="nil"/>
              <w:right w:val="single" w:sz="8" w:space="0" w:color="auto"/>
            </w:tcBorders>
            <w:shd w:val="clear" w:color="auto" w:fill="auto"/>
            <w:vAlign w:val="center"/>
            <w:hideMark/>
          </w:tcPr>
          <w:p w14:paraId="21023483"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7. 对超时完成配送的订单进行标记，并支持筛选超时配送的订单；</w:t>
            </w:r>
          </w:p>
        </w:tc>
      </w:tr>
      <w:tr w:rsidR="00F801B8" w:rsidRPr="00F801B8" w14:paraId="53D953DF" w14:textId="77777777" w:rsidTr="00043962">
        <w:trPr>
          <w:trHeight w:val="280"/>
        </w:trPr>
        <w:tc>
          <w:tcPr>
            <w:tcW w:w="1418" w:type="dxa"/>
            <w:vMerge/>
            <w:tcBorders>
              <w:top w:val="nil"/>
              <w:left w:val="single" w:sz="8" w:space="0" w:color="auto"/>
              <w:bottom w:val="single" w:sz="8" w:space="0" w:color="000000"/>
              <w:right w:val="single" w:sz="8" w:space="0" w:color="auto"/>
            </w:tcBorders>
            <w:vAlign w:val="center"/>
            <w:hideMark/>
          </w:tcPr>
          <w:p w14:paraId="1C42B38E" w14:textId="77777777" w:rsidR="00F801B8" w:rsidRPr="00F801B8" w:rsidRDefault="00F801B8" w:rsidP="00F801B8">
            <w:pPr>
              <w:widowControl/>
              <w:jc w:val="left"/>
              <w:rPr>
                <w:rFonts w:ascii="宋体" w:hAnsi="宋体" w:cs="宋体"/>
                <w:color w:val="000000"/>
                <w:kern w:val="0"/>
                <w:szCs w:val="21"/>
              </w:rPr>
            </w:pPr>
          </w:p>
        </w:tc>
        <w:tc>
          <w:tcPr>
            <w:tcW w:w="1417" w:type="dxa"/>
            <w:vMerge/>
            <w:tcBorders>
              <w:top w:val="nil"/>
              <w:left w:val="single" w:sz="8" w:space="0" w:color="auto"/>
              <w:bottom w:val="single" w:sz="8" w:space="0" w:color="000000"/>
              <w:right w:val="single" w:sz="8" w:space="0" w:color="auto"/>
            </w:tcBorders>
            <w:vAlign w:val="center"/>
            <w:hideMark/>
          </w:tcPr>
          <w:p w14:paraId="45EF01C3" w14:textId="77777777" w:rsidR="00F801B8" w:rsidRPr="00F801B8" w:rsidRDefault="00F801B8" w:rsidP="00F801B8">
            <w:pPr>
              <w:widowControl/>
              <w:jc w:val="left"/>
              <w:rPr>
                <w:rFonts w:ascii="宋体" w:hAnsi="宋体" w:cs="宋体"/>
                <w:color w:val="000000"/>
                <w:kern w:val="0"/>
                <w:szCs w:val="21"/>
              </w:rPr>
            </w:pPr>
          </w:p>
        </w:tc>
        <w:tc>
          <w:tcPr>
            <w:tcW w:w="6237" w:type="dxa"/>
            <w:tcBorders>
              <w:top w:val="nil"/>
              <w:left w:val="nil"/>
              <w:bottom w:val="nil"/>
              <w:right w:val="single" w:sz="8" w:space="0" w:color="auto"/>
            </w:tcBorders>
            <w:shd w:val="clear" w:color="auto" w:fill="auto"/>
            <w:vAlign w:val="center"/>
            <w:hideMark/>
          </w:tcPr>
          <w:p w14:paraId="7D237200"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8. 支持以城市维度或水站维度按客户评星筛选订单；</w:t>
            </w:r>
          </w:p>
        </w:tc>
      </w:tr>
      <w:tr w:rsidR="00F801B8" w:rsidRPr="00F801B8" w14:paraId="1B208B65" w14:textId="77777777" w:rsidTr="00043962">
        <w:trPr>
          <w:trHeight w:val="290"/>
        </w:trPr>
        <w:tc>
          <w:tcPr>
            <w:tcW w:w="1418" w:type="dxa"/>
            <w:vMerge/>
            <w:tcBorders>
              <w:top w:val="nil"/>
              <w:left w:val="single" w:sz="8" w:space="0" w:color="auto"/>
              <w:bottom w:val="single" w:sz="8" w:space="0" w:color="000000"/>
              <w:right w:val="single" w:sz="8" w:space="0" w:color="auto"/>
            </w:tcBorders>
            <w:vAlign w:val="center"/>
            <w:hideMark/>
          </w:tcPr>
          <w:p w14:paraId="5373852D" w14:textId="77777777" w:rsidR="00F801B8" w:rsidRPr="00F801B8" w:rsidRDefault="00F801B8" w:rsidP="00F801B8">
            <w:pPr>
              <w:widowControl/>
              <w:jc w:val="left"/>
              <w:rPr>
                <w:rFonts w:ascii="宋体" w:hAnsi="宋体" w:cs="宋体"/>
                <w:color w:val="000000"/>
                <w:kern w:val="0"/>
                <w:szCs w:val="21"/>
              </w:rPr>
            </w:pPr>
          </w:p>
        </w:tc>
        <w:tc>
          <w:tcPr>
            <w:tcW w:w="1417" w:type="dxa"/>
            <w:vMerge/>
            <w:tcBorders>
              <w:top w:val="nil"/>
              <w:left w:val="single" w:sz="8" w:space="0" w:color="auto"/>
              <w:bottom w:val="single" w:sz="8" w:space="0" w:color="000000"/>
              <w:right w:val="single" w:sz="8" w:space="0" w:color="auto"/>
            </w:tcBorders>
            <w:vAlign w:val="center"/>
            <w:hideMark/>
          </w:tcPr>
          <w:p w14:paraId="11C8F028" w14:textId="77777777" w:rsidR="00F801B8" w:rsidRPr="00F801B8" w:rsidRDefault="00F801B8" w:rsidP="00F801B8">
            <w:pPr>
              <w:widowControl/>
              <w:jc w:val="left"/>
              <w:rPr>
                <w:rFonts w:ascii="宋体" w:hAnsi="宋体" w:cs="宋体"/>
                <w:color w:val="000000"/>
                <w:kern w:val="0"/>
                <w:szCs w:val="21"/>
              </w:rPr>
            </w:pPr>
          </w:p>
        </w:tc>
        <w:tc>
          <w:tcPr>
            <w:tcW w:w="6237" w:type="dxa"/>
            <w:tcBorders>
              <w:top w:val="nil"/>
              <w:left w:val="nil"/>
              <w:bottom w:val="single" w:sz="8" w:space="0" w:color="auto"/>
              <w:right w:val="single" w:sz="8" w:space="0" w:color="auto"/>
            </w:tcBorders>
            <w:shd w:val="clear" w:color="auto" w:fill="auto"/>
            <w:vAlign w:val="center"/>
            <w:hideMark/>
          </w:tcPr>
          <w:p w14:paraId="64B1FC15"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9、优化数据处理，订单数据可按筛选出的结果导出数据表格；</w:t>
            </w:r>
          </w:p>
        </w:tc>
      </w:tr>
      <w:tr w:rsidR="00F801B8" w:rsidRPr="00F801B8" w14:paraId="42629C4C" w14:textId="77777777" w:rsidTr="00043962">
        <w:trPr>
          <w:trHeight w:val="550"/>
        </w:trPr>
        <w:tc>
          <w:tcPr>
            <w:tcW w:w="1418" w:type="dxa"/>
            <w:vMerge/>
            <w:tcBorders>
              <w:top w:val="nil"/>
              <w:left w:val="single" w:sz="8" w:space="0" w:color="auto"/>
              <w:bottom w:val="single" w:sz="8" w:space="0" w:color="000000"/>
              <w:right w:val="single" w:sz="8" w:space="0" w:color="auto"/>
            </w:tcBorders>
            <w:vAlign w:val="center"/>
            <w:hideMark/>
          </w:tcPr>
          <w:p w14:paraId="4A906C65" w14:textId="77777777" w:rsidR="00F801B8" w:rsidRPr="00F801B8" w:rsidRDefault="00F801B8" w:rsidP="00F801B8">
            <w:pPr>
              <w:widowControl/>
              <w:jc w:val="left"/>
              <w:rPr>
                <w:rFonts w:ascii="宋体" w:hAnsi="宋体" w:cs="宋体"/>
                <w:color w:val="000000"/>
                <w:kern w:val="0"/>
                <w:szCs w:val="21"/>
              </w:rPr>
            </w:pPr>
          </w:p>
        </w:tc>
        <w:tc>
          <w:tcPr>
            <w:tcW w:w="1417" w:type="dxa"/>
            <w:tcBorders>
              <w:top w:val="nil"/>
              <w:left w:val="nil"/>
              <w:bottom w:val="single" w:sz="8" w:space="0" w:color="auto"/>
              <w:right w:val="single" w:sz="8" w:space="0" w:color="auto"/>
            </w:tcBorders>
            <w:shd w:val="clear" w:color="auto" w:fill="auto"/>
            <w:vAlign w:val="center"/>
            <w:hideMark/>
          </w:tcPr>
          <w:p w14:paraId="219B3C34" w14:textId="77777777" w:rsidR="00F801B8" w:rsidRPr="00F801B8" w:rsidRDefault="00F801B8" w:rsidP="00F801B8">
            <w:pPr>
              <w:widowControl/>
              <w:jc w:val="center"/>
              <w:rPr>
                <w:rFonts w:ascii="宋体" w:hAnsi="宋体" w:cs="宋体"/>
                <w:color w:val="000000"/>
                <w:kern w:val="0"/>
                <w:szCs w:val="21"/>
              </w:rPr>
            </w:pPr>
            <w:r w:rsidRPr="00F801B8">
              <w:rPr>
                <w:rFonts w:ascii="宋体" w:hAnsi="宋体" w:cs="宋体" w:hint="eastAsia"/>
                <w:color w:val="000000"/>
                <w:kern w:val="0"/>
                <w:szCs w:val="21"/>
              </w:rPr>
              <w:t>订单详情</w:t>
            </w:r>
          </w:p>
        </w:tc>
        <w:tc>
          <w:tcPr>
            <w:tcW w:w="6237" w:type="dxa"/>
            <w:tcBorders>
              <w:top w:val="nil"/>
              <w:left w:val="nil"/>
              <w:bottom w:val="single" w:sz="8" w:space="0" w:color="auto"/>
              <w:right w:val="single" w:sz="8" w:space="0" w:color="auto"/>
            </w:tcBorders>
            <w:shd w:val="clear" w:color="auto" w:fill="auto"/>
            <w:vAlign w:val="center"/>
            <w:hideMark/>
          </w:tcPr>
          <w:p w14:paraId="5B6164BD"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1、在后台</w:t>
            </w:r>
            <w:proofErr w:type="gramStart"/>
            <w:r w:rsidRPr="00F801B8">
              <w:rPr>
                <w:rFonts w:ascii="宋体" w:hAnsi="宋体" w:cs="宋体" w:hint="eastAsia"/>
                <w:color w:val="000000"/>
                <w:kern w:val="0"/>
                <w:szCs w:val="21"/>
              </w:rPr>
              <w:t>操作转单和</w:t>
            </w:r>
            <w:proofErr w:type="gramEnd"/>
            <w:r w:rsidRPr="00F801B8">
              <w:rPr>
                <w:rFonts w:ascii="宋体" w:hAnsi="宋体" w:cs="宋体" w:hint="eastAsia"/>
                <w:color w:val="000000"/>
                <w:kern w:val="0"/>
                <w:szCs w:val="21"/>
              </w:rPr>
              <w:t>绑定水站时，增加可手动输入水站名或关键字自动检索匹配水站；</w:t>
            </w:r>
          </w:p>
        </w:tc>
      </w:tr>
      <w:tr w:rsidR="00F801B8" w:rsidRPr="00F801B8" w14:paraId="5F8AD518" w14:textId="77777777" w:rsidTr="00043962">
        <w:trPr>
          <w:trHeight w:val="820"/>
        </w:trPr>
        <w:tc>
          <w:tcPr>
            <w:tcW w:w="1418" w:type="dxa"/>
            <w:vMerge w:val="restart"/>
            <w:tcBorders>
              <w:top w:val="nil"/>
              <w:left w:val="single" w:sz="8" w:space="0" w:color="auto"/>
              <w:bottom w:val="single" w:sz="8" w:space="0" w:color="000000"/>
              <w:right w:val="single" w:sz="8" w:space="0" w:color="auto"/>
            </w:tcBorders>
            <w:shd w:val="clear" w:color="auto" w:fill="auto"/>
            <w:vAlign w:val="center"/>
            <w:hideMark/>
          </w:tcPr>
          <w:p w14:paraId="5C12F031" w14:textId="77777777" w:rsidR="00F801B8" w:rsidRPr="00F801B8" w:rsidRDefault="00F801B8" w:rsidP="00F801B8">
            <w:pPr>
              <w:widowControl/>
              <w:jc w:val="center"/>
              <w:rPr>
                <w:rFonts w:ascii="宋体" w:hAnsi="宋体" w:cs="宋体"/>
                <w:color w:val="000000"/>
                <w:kern w:val="0"/>
                <w:szCs w:val="21"/>
              </w:rPr>
            </w:pPr>
            <w:r w:rsidRPr="00F801B8">
              <w:rPr>
                <w:rFonts w:ascii="宋体" w:hAnsi="宋体" w:cs="宋体" w:hint="eastAsia"/>
                <w:color w:val="000000"/>
                <w:kern w:val="0"/>
                <w:szCs w:val="21"/>
              </w:rPr>
              <w:t>数据报表</w:t>
            </w:r>
          </w:p>
        </w:tc>
        <w:tc>
          <w:tcPr>
            <w:tcW w:w="1417" w:type="dxa"/>
            <w:tcBorders>
              <w:top w:val="nil"/>
              <w:left w:val="nil"/>
              <w:bottom w:val="single" w:sz="8" w:space="0" w:color="auto"/>
              <w:right w:val="single" w:sz="8" w:space="0" w:color="auto"/>
            </w:tcBorders>
            <w:shd w:val="clear" w:color="auto" w:fill="auto"/>
            <w:vAlign w:val="center"/>
            <w:hideMark/>
          </w:tcPr>
          <w:p w14:paraId="5D9566CF" w14:textId="77777777" w:rsidR="00F801B8" w:rsidRPr="00F801B8" w:rsidRDefault="00F801B8" w:rsidP="00F801B8">
            <w:pPr>
              <w:widowControl/>
              <w:jc w:val="center"/>
              <w:rPr>
                <w:rFonts w:ascii="宋体" w:hAnsi="宋体" w:cs="宋体"/>
                <w:color w:val="000000"/>
                <w:kern w:val="0"/>
                <w:szCs w:val="21"/>
              </w:rPr>
            </w:pPr>
            <w:r w:rsidRPr="00F801B8">
              <w:rPr>
                <w:rFonts w:ascii="宋体" w:hAnsi="宋体" w:cs="宋体" w:hint="eastAsia"/>
                <w:color w:val="000000"/>
                <w:kern w:val="0"/>
                <w:szCs w:val="21"/>
              </w:rPr>
              <w:t>城市报表</w:t>
            </w:r>
          </w:p>
        </w:tc>
        <w:tc>
          <w:tcPr>
            <w:tcW w:w="6237" w:type="dxa"/>
            <w:tcBorders>
              <w:top w:val="nil"/>
              <w:left w:val="nil"/>
              <w:bottom w:val="single" w:sz="8" w:space="0" w:color="auto"/>
              <w:right w:val="single" w:sz="8" w:space="0" w:color="auto"/>
            </w:tcBorders>
            <w:shd w:val="clear" w:color="auto" w:fill="auto"/>
            <w:vAlign w:val="center"/>
            <w:hideMark/>
          </w:tcPr>
          <w:p w14:paraId="4795F954"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新增城市维度数据统计显示中需新增“下单人数”、“已使用水票”、“未使用水票数量”和“未使用水票总金额”，</w:t>
            </w:r>
            <w:proofErr w:type="gramStart"/>
            <w:r w:rsidRPr="00F801B8">
              <w:rPr>
                <w:rFonts w:ascii="宋体" w:hAnsi="宋体" w:cs="宋体" w:hint="eastAsia"/>
                <w:color w:val="000000"/>
                <w:kern w:val="0"/>
                <w:szCs w:val="21"/>
              </w:rPr>
              <w:t>”</w:t>
            </w:r>
            <w:proofErr w:type="gramEnd"/>
            <w:r w:rsidRPr="00F801B8">
              <w:rPr>
                <w:rFonts w:ascii="宋体" w:hAnsi="宋体" w:cs="宋体" w:hint="eastAsia"/>
                <w:color w:val="000000"/>
                <w:kern w:val="0"/>
                <w:szCs w:val="21"/>
              </w:rPr>
              <w:t>赊购订单金额“，可进行订单状态筛选；</w:t>
            </w:r>
          </w:p>
        </w:tc>
      </w:tr>
      <w:tr w:rsidR="00F801B8" w:rsidRPr="00F801B8" w14:paraId="458A9BEB" w14:textId="77777777" w:rsidTr="00043962">
        <w:trPr>
          <w:trHeight w:val="1090"/>
        </w:trPr>
        <w:tc>
          <w:tcPr>
            <w:tcW w:w="1418" w:type="dxa"/>
            <w:vMerge/>
            <w:tcBorders>
              <w:top w:val="nil"/>
              <w:left w:val="single" w:sz="8" w:space="0" w:color="auto"/>
              <w:bottom w:val="single" w:sz="8" w:space="0" w:color="000000"/>
              <w:right w:val="single" w:sz="8" w:space="0" w:color="auto"/>
            </w:tcBorders>
            <w:vAlign w:val="center"/>
            <w:hideMark/>
          </w:tcPr>
          <w:p w14:paraId="6C1DE1CB" w14:textId="77777777" w:rsidR="00F801B8" w:rsidRPr="00F801B8" w:rsidRDefault="00F801B8" w:rsidP="00F801B8">
            <w:pPr>
              <w:widowControl/>
              <w:jc w:val="left"/>
              <w:rPr>
                <w:rFonts w:ascii="宋体" w:hAnsi="宋体" w:cs="宋体"/>
                <w:color w:val="000000"/>
                <w:kern w:val="0"/>
                <w:szCs w:val="21"/>
              </w:rPr>
            </w:pPr>
          </w:p>
        </w:tc>
        <w:tc>
          <w:tcPr>
            <w:tcW w:w="1417" w:type="dxa"/>
            <w:tcBorders>
              <w:top w:val="nil"/>
              <w:left w:val="nil"/>
              <w:bottom w:val="single" w:sz="8" w:space="0" w:color="auto"/>
              <w:right w:val="single" w:sz="8" w:space="0" w:color="auto"/>
            </w:tcBorders>
            <w:shd w:val="clear" w:color="auto" w:fill="auto"/>
            <w:vAlign w:val="center"/>
            <w:hideMark/>
          </w:tcPr>
          <w:p w14:paraId="516C0E0C" w14:textId="77777777" w:rsidR="00F801B8" w:rsidRPr="00F801B8" w:rsidRDefault="00F801B8" w:rsidP="00F801B8">
            <w:pPr>
              <w:widowControl/>
              <w:jc w:val="center"/>
              <w:rPr>
                <w:rFonts w:ascii="宋体" w:hAnsi="宋体" w:cs="宋体"/>
                <w:color w:val="000000"/>
                <w:kern w:val="0"/>
                <w:szCs w:val="21"/>
              </w:rPr>
            </w:pPr>
            <w:r w:rsidRPr="00F801B8">
              <w:rPr>
                <w:rFonts w:ascii="宋体" w:hAnsi="宋体" w:cs="宋体" w:hint="eastAsia"/>
                <w:color w:val="000000"/>
                <w:kern w:val="0"/>
                <w:szCs w:val="21"/>
              </w:rPr>
              <w:t>水站报表</w:t>
            </w:r>
          </w:p>
        </w:tc>
        <w:tc>
          <w:tcPr>
            <w:tcW w:w="6237" w:type="dxa"/>
            <w:tcBorders>
              <w:top w:val="nil"/>
              <w:left w:val="nil"/>
              <w:bottom w:val="single" w:sz="8" w:space="0" w:color="auto"/>
              <w:right w:val="single" w:sz="8" w:space="0" w:color="auto"/>
            </w:tcBorders>
            <w:shd w:val="clear" w:color="auto" w:fill="auto"/>
            <w:vAlign w:val="center"/>
            <w:hideMark/>
          </w:tcPr>
          <w:p w14:paraId="3963D261"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新增水站维度数据汇总，数据统计显示中包含该水站订单列表、相关产品销量数据统计（现有数据项目，需增加下单人数、已使用水票数量、未使用水票数量、未使</w:t>
            </w:r>
            <w:proofErr w:type="gramStart"/>
            <w:r w:rsidRPr="00F801B8">
              <w:rPr>
                <w:rFonts w:ascii="宋体" w:hAnsi="宋体" w:cs="宋体" w:hint="eastAsia"/>
                <w:color w:val="000000"/>
                <w:kern w:val="0"/>
                <w:szCs w:val="21"/>
              </w:rPr>
              <w:t>用水票总金额</w:t>
            </w:r>
            <w:proofErr w:type="gramEnd"/>
            <w:r w:rsidRPr="00F801B8">
              <w:rPr>
                <w:rFonts w:ascii="宋体" w:hAnsi="宋体" w:cs="宋体" w:hint="eastAsia"/>
                <w:color w:val="000000"/>
                <w:kern w:val="0"/>
                <w:szCs w:val="21"/>
              </w:rPr>
              <w:t>、企业客户数、企业客户预付或赊购订单金额、押金和借用空桶数），可进行订单状态筛选；</w:t>
            </w:r>
          </w:p>
        </w:tc>
      </w:tr>
      <w:tr w:rsidR="00F801B8" w:rsidRPr="00F801B8" w14:paraId="50CE0086" w14:textId="77777777" w:rsidTr="00043962">
        <w:trPr>
          <w:trHeight w:val="1090"/>
        </w:trPr>
        <w:tc>
          <w:tcPr>
            <w:tcW w:w="1418" w:type="dxa"/>
            <w:vMerge/>
            <w:tcBorders>
              <w:top w:val="nil"/>
              <w:left w:val="single" w:sz="8" w:space="0" w:color="auto"/>
              <w:bottom w:val="single" w:sz="8" w:space="0" w:color="000000"/>
              <w:right w:val="single" w:sz="8" w:space="0" w:color="auto"/>
            </w:tcBorders>
            <w:vAlign w:val="center"/>
            <w:hideMark/>
          </w:tcPr>
          <w:p w14:paraId="718C678D" w14:textId="77777777" w:rsidR="00F801B8" w:rsidRPr="00F801B8" w:rsidRDefault="00F801B8" w:rsidP="00F801B8">
            <w:pPr>
              <w:widowControl/>
              <w:jc w:val="left"/>
              <w:rPr>
                <w:rFonts w:ascii="宋体" w:hAnsi="宋体" w:cs="宋体"/>
                <w:color w:val="000000"/>
                <w:kern w:val="0"/>
                <w:szCs w:val="21"/>
              </w:rPr>
            </w:pPr>
          </w:p>
        </w:tc>
        <w:tc>
          <w:tcPr>
            <w:tcW w:w="1417" w:type="dxa"/>
            <w:tcBorders>
              <w:top w:val="nil"/>
              <w:left w:val="nil"/>
              <w:bottom w:val="single" w:sz="8" w:space="0" w:color="auto"/>
              <w:right w:val="single" w:sz="8" w:space="0" w:color="auto"/>
            </w:tcBorders>
            <w:shd w:val="clear" w:color="auto" w:fill="auto"/>
            <w:vAlign w:val="center"/>
            <w:hideMark/>
          </w:tcPr>
          <w:p w14:paraId="326D7C9E" w14:textId="77777777" w:rsidR="00F801B8" w:rsidRPr="00F801B8" w:rsidRDefault="00F801B8" w:rsidP="00F801B8">
            <w:pPr>
              <w:widowControl/>
              <w:jc w:val="center"/>
              <w:rPr>
                <w:rFonts w:ascii="宋体" w:hAnsi="宋体" w:cs="宋体"/>
                <w:color w:val="000000"/>
                <w:kern w:val="0"/>
                <w:szCs w:val="21"/>
              </w:rPr>
            </w:pPr>
            <w:r w:rsidRPr="00F801B8">
              <w:rPr>
                <w:rFonts w:ascii="宋体" w:hAnsi="宋体" w:cs="宋体" w:hint="eastAsia"/>
                <w:color w:val="000000"/>
                <w:kern w:val="0"/>
                <w:szCs w:val="21"/>
              </w:rPr>
              <w:t>订单热力图</w:t>
            </w:r>
          </w:p>
        </w:tc>
        <w:tc>
          <w:tcPr>
            <w:tcW w:w="6237" w:type="dxa"/>
            <w:tcBorders>
              <w:top w:val="nil"/>
              <w:left w:val="nil"/>
              <w:bottom w:val="single" w:sz="8" w:space="0" w:color="auto"/>
              <w:right w:val="single" w:sz="8" w:space="0" w:color="auto"/>
            </w:tcBorders>
            <w:shd w:val="clear" w:color="auto" w:fill="auto"/>
            <w:vAlign w:val="center"/>
            <w:hideMark/>
          </w:tcPr>
          <w:p w14:paraId="2D527E8F"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订单热力图系统可自动显示水站配送范围；在地图上标记所有水站并画出水站所支持配送范围；区分出办公写字楼、居民社区、高校单位，并根据各地</w:t>
            </w:r>
            <w:proofErr w:type="gramStart"/>
            <w:r w:rsidRPr="00F801B8">
              <w:rPr>
                <w:rFonts w:ascii="宋体" w:hAnsi="宋体" w:cs="宋体" w:hint="eastAsia"/>
                <w:color w:val="000000"/>
                <w:kern w:val="0"/>
                <w:szCs w:val="21"/>
              </w:rPr>
              <w:t>址</w:t>
            </w:r>
            <w:proofErr w:type="gramEnd"/>
            <w:r w:rsidRPr="00F801B8">
              <w:rPr>
                <w:rFonts w:ascii="宋体" w:hAnsi="宋体" w:cs="宋体" w:hint="eastAsia"/>
                <w:color w:val="000000"/>
                <w:kern w:val="0"/>
                <w:szCs w:val="21"/>
              </w:rPr>
              <w:t>订单数量多少进行颜色层次的划分；（订单热力图不同地址性质以不同颜色显示，订单越多颜色越深）</w:t>
            </w:r>
          </w:p>
        </w:tc>
      </w:tr>
      <w:tr w:rsidR="00F801B8" w:rsidRPr="00F801B8" w14:paraId="7924EE4C" w14:textId="77777777" w:rsidTr="00043962">
        <w:trPr>
          <w:trHeight w:val="550"/>
        </w:trPr>
        <w:tc>
          <w:tcPr>
            <w:tcW w:w="1418" w:type="dxa"/>
            <w:vMerge/>
            <w:tcBorders>
              <w:top w:val="nil"/>
              <w:left w:val="single" w:sz="8" w:space="0" w:color="auto"/>
              <w:bottom w:val="single" w:sz="8" w:space="0" w:color="000000"/>
              <w:right w:val="single" w:sz="8" w:space="0" w:color="auto"/>
            </w:tcBorders>
            <w:vAlign w:val="center"/>
            <w:hideMark/>
          </w:tcPr>
          <w:p w14:paraId="09F706F3" w14:textId="77777777" w:rsidR="00F801B8" w:rsidRPr="00F801B8" w:rsidRDefault="00F801B8" w:rsidP="00F801B8">
            <w:pPr>
              <w:widowControl/>
              <w:jc w:val="left"/>
              <w:rPr>
                <w:rFonts w:ascii="宋体" w:hAnsi="宋体" w:cs="宋体"/>
                <w:color w:val="000000"/>
                <w:kern w:val="0"/>
                <w:szCs w:val="21"/>
              </w:rPr>
            </w:pPr>
          </w:p>
        </w:tc>
        <w:tc>
          <w:tcPr>
            <w:tcW w:w="1417" w:type="dxa"/>
            <w:tcBorders>
              <w:top w:val="nil"/>
              <w:left w:val="nil"/>
              <w:bottom w:val="single" w:sz="8" w:space="0" w:color="auto"/>
              <w:right w:val="single" w:sz="8" w:space="0" w:color="auto"/>
            </w:tcBorders>
            <w:shd w:val="clear" w:color="auto" w:fill="auto"/>
            <w:vAlign w:val="center"/>
            <w:hideMark/>
          </w:tcPr>
          <w:p w14:paraId="64D24BD3" w14:textId="77777777" w:rsidR="00F801B8" w:rsidRPr="00F801B8" w:rsidRDefault="00F801B8" w:rsidP="00F801B8">
            <w:pPr>
              <w:widowControl/>
              <w:jc w:val="center"/>
              <w:rPr>
                <w:rFonts w:ascii="宋体" w:hAnsi="宋体" w:cs="宋体"/>
                <w:color w:val="000000"/>
                <w:kern w:val="0"/>
                <w:szCs w:val="21"/>
              </w:rPr>
            </w:pPr>
            <w:r w:rsidRPr="00F801B8">
              <w:rPr>
                <w:rFonts w:ascii="宋体" w:hAnsi="宋体" w:cs="宋体" w:hint="eastAsia"/>
                <w:color w:val="000000"/>
                <w:kern w:val="0"/>
                <w:szCs w:val="21"/>
              </w:rPr>
              <w:t>小程序数据报表</w:t>
            </w:r>
          </w:p>
        </w:tc>
        <w:tc>
          <w:tcPr>
            <w:tcW w:w="6237" w:type="dxa"/>
            <w:tcBorders>
              <w:top w:val="nil"/>
              <w:left w:val="nil"/>
              <w:bottom w:val="single" w:sz="8" w:space="0" w:color="auto"/>
              <w:right w:val="single" w:sz="8" w:space="0" w:color="auto"/>
            </w:tcBorders>
            <w:shd w:val="clear" w:color="auto" w:fill="auto"/>
            <w:vAlign w:val="center"/>
            <w:hideMark/>
          </w:tcPr>
          <w:p w14:paraId="72B3DCA7"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访问小程序数据概况、访问小程序日趋势、访问小程序日留存报表、用户访问页面统计报表、小程序用户画像图表分析、小程序访问分布数据图表分析</w:t>
            </w:r>
          </w:p>
        </w:tc>
      </w:tr>
      <w:tr w:rsidR="00F801B8" w:rsidRPr="00F801B8" w14:paraId="7922088A" w14:textId="77777777" w:rsidTr="00043962">
        <w:trPr>
          <w:trHeight w:val="290"/>
        </w:trPr>
        <w:tc>
          <w:tcPr>
            <w:tcW w:w="1418" w:type="dxa"/>
            <w:vMerge/>
            <w:tcBorders>
              <w:top w:val="nil"/>
              <w:left w:val="single" w:sz="8" w:space="0" w:color="auto"/>
              <w:bottom w:val="single" w:sz="8" w:space="0" w:color="000000"/>
              <w:right w:val="single" w:sz="8" w:space="0" w:color="auto"/>
            </w:tcBorders>
            <w:vAlign w:val="center"/>
            <w:hideMark/>
          </w:tcPr>
          <w:p w14:paraId="18D6CEBA" w14:textId="77777777" w:rsidR="00F801B8" w:rsidRPr="00F801B8" w:rsidRDefault="00F801B8" w:rsidP="00F801B8">
            <w:pPr>
              <w:widowControl/>
              <w:jc w:val="left"/>
              <w:rPr>
                <w:rFonts w:ascii="宋体" w:hAnsi="宋体" w:cs="宋体"/>
                <w:color w:val="000000"/>
                <w:kern w:val="0"/>
                <w:szCs w:val="21"/>
              </w:rPr>
            </w:pPr>
          </w:p>
        </w:tc>
        <w:tc>
          <w:tcPr>
            <w:tcW w:w="1417" w:type="dxa"/>
            <w:tcBorders>
              <w:top w:val="nil"/>
              <w:left w:val="nil"/>
              <w:bottom w:val="single" w:sz="8" w:space="0" w:color="auto"/>
              <w:right w:val="single" w:sz="8" w:space="0" w:color="auto"/>
            </w:tcBorders>
            <w:shd w:val="clear" w:color="auto" w:fill="auto"/>
            <w:vAlign w:val="center"/>
            <w:hideMark/>
          </w:tcPr>
          <w:p w14:paraId="03C56574" w14:textId="77777777" w:rsidR="00F801B8" w:rsidRPr="00F801B8" w:rsidRDefault="00F801B8" w:rsidP="00F801B8">
            <w:pPr>
              <w:widowControl/>
              <w:jc w:val="center"/>
              <w:rPr>
                <w:rFonts w:ascii="宋体" w:hAnsi="宋体" w:cs="宋体"/>
                <w:color w:val="000000"/>
                <w:kern w:val="0"/>
                <w:szCs w:val="21"/>
              </w:rPr>
            </w:pPr>
            <w:r w:rsidRPr="00F801B8">
              <w:rPr>
                <w:rFonts w:ascii="宋体" w:hAnsi="宋体" w:cs="宋体" w:hint="eastAsia"/>
                <w:color w:val="000000"/>
                <w:kern w:val="0"/>
                <w:szCs w:val="21"/>
              </w:rPr>
              <w:t>赊购报表</w:t>
            </w:r>
          </w:p>
        </w:tc>
        <w:tc>
          <w:tcPr>
            <w:tcW w:w="6237" w:type="dxa"/>
            <w:tcBorders>
              <w:top w:val="nil"/>
              <w:left w:val="nil"/>
              <w:bottom w:val="single" w:sz="8" w:space="0" w:color="auto"/>
              <w:right w:val="single" w:sz="8" w:space="0" w:color="auto"/>
            </w:tcBorders>
            <w:shd w:val="clear" w:color="auto" w:fill="auto"/>
            <w:vAlign w:val="center"/>
            <w:hideMark/>
          </w:tcPr>
          <w:p w14:paraId="46D1C93D"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按企业维度统计企业赊购订单金额情况</w:t>
            </w:r>
          </w:p>
        </w:tc>
      </w:tr>
      <w:tr w:rsidR="00F801B8" w:rsidRPr="00F801B8" w14:paraId="7ECC0300" w14:textId="77777777" w:rsidTr="00043962">
        <w:trPr>
          <w:trHeight w:val="540"/>
        </w:trPr>
        <w:tc>
          <w:tcPr>
            <w:tcW w:w="1418" w:type="dxa"/>
            <w:vMerge w:val="restart"/>
            <w:tcBorders>
              <w:top w:val="nil"/>
              <w:left w:val="single" w:sz="8" w:space="0" w:color="auto"/>
              <w:bottom w:val="single" w:sz="8" w:space="0" w:color="000000"/>
              <w:right w:val="single" w:sz="8" w:space="0" w:color="auto"/>
            </w:tcBorders>
            <w:shd w:val="clear" w:color="auto" w:fill="auto"/>
            <w:vAlign w:val="center"/>
            <w:hideMark/>
          </w:tcPr>
          <w:p w14:paraId="29AE9F1A" w14:textId="77777777" w:rsidR="00F801B8" w:rsidRPr="00F801B8" w:rsidRDefault="00F801B8" w:rsidP="00F801B8">
            <w:pPr>
              <w:widowControl/>
              <w:jc w:val="center"/>
              <w:rPr>
                <w:rFonts w:ascii="宋体" w:hAnsi="宋体" w:cs="宋体"/>
                <w:color w:val="000000"/>
                <w:kern w:val="0"/>
                <w:szCs w:val="21"/>
              </w:rPr>
            </w:pPr>
            <w:r w:rsidRPr="00F801B8">
              <w:rPr>
                <w:rFonts w:ascii="宋体" w:hAnsi="宋体" w:cs="宋体" w:hint="eastAsia"/>
                <w:color w:val="000000"/>
                <w:kern w:val="0"/>
                <w:szCs w:val="21"/>
              </w:rPr>
              <w:t>水站管理</w:t>
            </w:r>
          </w:p>
        </w:tc>
        <w:tc>
          <w:tcPr>
            <w:tcW w:w="1417" w:type="dxa"/>
            <w:vMerge w:val="restart"/>
            <w:tcBorders>
              <w:top w:val="nil"/>
              <w:left w:val="single" w:sz="8" w:space="0" w:color="auto"/>
              <w:bottom w:val="single" w:sz="8" w:space="0" w:color="000000"/>
              <w:right w:val="single" w:sz="8" w:space="0" w:color="auto"/>
            </w:tcBorders>
            <w:shd w:val="clear" w:color="auto" w:fill="auto"/>
            <w:vAlign w:val="center"/>
            <w:hideMark/>
          </w:tcPr>
          <w:p w14:paraId="2B1A83C9" w14:textId="77777777" w:rsidR="00F801B8" w:rsidRPr="00F801B8" w:rsidRDefault="00F801B8" w:rsidP="00F801B8">
            <w:pPr>
              <w:widowControl/>
              <w:jc w:val="center"/>
              <w:rPr>
                <w:rFonts w:ascii="宋体" w:hAnsi="宋体" w:cs="宋体"/>
                <w:color w:val="000000"/>
                <w:kern w:val="0"/>
                <w:szCs w:val="21"/>
              </w:rPr>
            </w:pPr>
            <w:r w:rsidRPr="00F801B8">
              <w:rPr>
                <w:rFonts w:ascii="宋体" w:hAnsi="宋体" w:cs="宋体" w:hint="eastAsia"/>
                <w:color w:val="000000"/>
                <w:kern w:val="0"/>
                <w:szCs w:val="21"/>
              </w:rPr>
              <w:t>水站列表</w:t>
            </w:r>
          </w:p>
        </w:tc>
        <w:tc>
          <w:tcPr>
            <w:tcW w:w="6237" w:type="dxa"/>
            <w:tcBorders>
              <w:top w:val="nil"/>
              <w:left w:val="nil"/>
              <w:bottom w:val="nil"/>
              <w:right w:val="single" w:sz="8" w:space="0" w:color="auto"/>
            </w:tcBorders>
            <w:shd w:val="clear" w:color="auto" w:fill="auto"/>
            <w:vAlign w:val="center"/>
            <w:hideMark/>
          </w:tcPr>
          <w:p w14:paraId="333E799B"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1、增加地图模式设置水站配送范围，可灵活设置水站所属配送区域范围；通过点线多边形连接规划水站配送范围；</w:t>
            </w:r>
          </w:p>
        </w:tc>
      </w:tr>
      <w:tr w:rsidR="00F801B8" w:rsidRPr="00F801B8" w14:paraId="64D3F455" w14:textId="77777777" w:rsidTr="00043962">
        <w:trPr>
          <w:trHeight w:val="820"/>
        </w:trPr>
        <w:tc>
          <w:tcPr>
            <w:tcW w:w="1418" w:type="dxa"/>
            <w:vMerge/>
            <w:tcBorders>
              <w:top w:val="nil"/>
              <w:left w:val="single" w:sz="8" w:space="0" w:color="auto"/>
              <w:bottom w:val="single" w:sz="8" w:space="0" w:color="000000"/>
              <w:right w:val="single" w:sz="8" w:space="0" w:color="auto"/>
            </w:tcBorders>
            <w:vAlign w:val="center"/>
            <w:hideMark/>
          </w:tcPr>
          <w:p w14:paraId="739C1314" w14:textId="77777777" w:rsidR="00F801B8" w:rsidRPr="00F801B8" w:rsidRDefault="00F801B8" w:rsidP="00F801B8">
            <w:pPr>
              <w:widowControl/>
              <w:jc w:val="left"/>
              <w:rPr>
                <w:rFonts w:ascii="宋体" w:hAnsi="宋体" w:cs="宋体"/>
                <w:color w:val="000000"/>
                <w:kern w:val="0"/>
                <w:szCs w:val="21"/>
              </w:rPr>
            </w:pPr>
          </w:p>
        </w:tc>
        <w:tc>
          <w:tcPr>
            <w:tcW w:w="1417" w:type="dxa"/>
            <w:vMerge/>
            <w:tcBorders>
              <w:top w:val="nil"/>
              <w:left w:val="single" w:sz="8" w:space="0" w:color="auto"/>
              <w:bottom w:val="single" w:sz="8" w:space="0" w:color="000000"/>
              <w:right w:val="single" w:sz="8" w:space="0" w:color="auto"/>
            </w:tcBorders>
            <w:vAlign w:val="center"/>
            <w:hideMark/>
          </w:tcPr>
          <w:p w14:paraId="4594DEAD" w14:textId="77777777" w:rsidR="00F801B8" w:rsidRPr="00F801B8" w:rsidRDefault="00F801B8" w:rsidP="00F801B8">
            <w:pPr>
              <w:widowControl/>
              <w:jc w:val="left"/>
              <w:rPr>
                <w:rFonts w:ascii="宋体" w:hAnsi="宋体" w:cs="宋体"/>
                <w:color w:val="000000"/>
                <w:kern w:val="0"/>
                <w:szCs w:val="21"/>
              </w:rPr>
            </w:pPr>
          </w:p>
        </w:tc>
        <w:tc>
          <w:tcPr>
            <w:tcW w:w="6237" w:type="dxa"/>
            <w:tcBorders>
              <w:top w:val="nil"/>
              <w:left w:val="nil"/>
              <w:bottom w:val="single" w:sz="8" w:space="0" w:color="auto"/>
              <w:right w:val="single" w:sz="8" w:space="0" w:color="auto"/>
            </w:tcBorders>
            <w:shd w:val="clear" w:color="auto" w:fill="auto"/>
            <w:vAlign w:val="center"/>
            <w:hideMark/>
          </w:tcPr>
          <w:p w14:paraId="7B2F68CA"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2、可以给水站设置多个配送范围，前端下单流程对应支持；也可设置以固定的小区、楼盘、楼栋地址为配送区域，该区域订单只会分配给指定水站，固定配送地址可以以用户下单地址里的关键字自动匹配。</w:t>
            </w:r>
          </w:p>
        </w:tc>
      </w:tr>
      <w:tr w:rsidR="00F801B8" w:rsidRPr="00F801B8" w14:paraId="1D87DD4A" w14:textId="77777777" w:rsidTr="00043962">
        <w:trPr>
          <w:trHeight w:val="280"/>
        </w:trPr>
        <w:tc>
          <w:tcPr>
            <w:tcW w:w="1418" w:type="dxa"/>
            <w:vMerge w:val="restart"/>
            <w:tcBorders>
              <w:top w:val="nil"/>
              <w:left w:val="single" w:sz="8" w:space="0" w:color="auto"/>
              <w:bottom w:val="single" w:sz="8" w:space="0" w:color="000000"/>
              <w:right w:val="single" w:sz="8" w:space="0" w:color="auto"/>
            </w:tcBorders>
            <w:shd w:val="clear" w:color="auto" w:fill="auto"/>
            <w:vAlign w:val="center"/>
            <w:hideMark/>
          </w:tcPr>
          <w:p w14:paraId="325150E6" w14:textId="77777777" w:rsidR="00F801B8" w:rsidRPr="00F801B8" w:rsidRDefault="00F801B8" w:rsidP="00F801B8">
            <w:pPr>
              <w:widowControl/>
              <w:jc w:val="center"/>
              <w:rPr>
                <w:rFonts w:ascii="宋体" w:hAnsi="宋体" w:cs="宋体"/>
                <w:color w:val="000000"/>
                <w:kern w:val="0"/>
                <w:szCs w:val="21"/>
              </w:rPr>
            </w:pPr>
            <w:r w:rsidRPr="00F801B8">
              <w:rPr>
                <w:rFonts w:ascii="宋体" w:hAnsi="宋体" w:cs="宋体" w:hint="eastAsia"/>
                <w:color w:val="000000"/>
                <w:kern w:val="0"/>
                <w:szCs w:val="21"/>
              </w:rPr>
              <w:t>代理管理</w:t>
            </w:r>
          </w:p>
        </w:tc>
        <w:tc>
          <w:tcPr>
            <w:tcW w:w="1417" w:type="dxa"/>
            <w:vMerge w:val="restart"/>
            <w:tcBorders>
              <w:top w:val="nil"/>
              <w:left w:val="single" w:sz="8" w:space="0" w:color="auto"/>
              <w:bottom w:val="single" w:sz="8" w:space="0" w:color="000000"/>
              <w:right w:val="single" w:sz="8" w:space="0" w:color="auto"/>
            </w:tcBorders>
            <w:shd w:val="clear" w:color="auto" w:fill="auto"/>
            <w:vAlign w:val="center"/>
            <w:hideMark/>
          </w:tcPr>
          <w:p w14:paraId="7499503B" w14:textId="77777777" w:rsidR="00F801B8" w:rsidRPr="00F801B8" w:rsidRDefault="00F801B8" w:rsidP="00F801B8">
            <w:pPr>
              <w:widowControl/>
              <w:jc w:val="center"/>
              <w:rPr>
                <w:rFonts w:ascii="宋体" w:hAnsi="宋体" w:cs="宋体"/>
                <w:color w:val="000000"/>
                <w:kern w:val="0"/>
                <w:szCs w:val="21"/>
              </w:rPr>
            </w:pPr>
            <w:r w:rsidRPr="00F801B8">
              <w:rPr>
                <w:rFonts w:ascii="宋体" w:hAnsi="宋体" w:cs="宋体" w:hint="eastAsia"/>
                <w:color w:val="000000"/>
                <w:kern w:val="0"/>
                <w:szCs w:val="21"/>
              </w:rPr>
              <w:t>社区代理</w:t>
            </w:r>
          </w:p>
        </w:tc>
        <w:tc>
          <w:tcPr>
            <w:tcW w:w="6237" w:type="dxa"/>
            <w:tcBorders>
              <w:top w:val="nil"/>
              <w:left w:val="nil"/>
              <w:bottom w:val="nil"/>
              <w:right w:val="single" w:sz="8" w:space="0" w:color="auto"/>
            </w:tcBorders>
            <w:shd w:val="clear" w:color="auto" w:fill="auto"/>
            <w:vAlign w:val="center"/>
            <w:hideMark/>
          </w:tcPr>
          <w:p w14:paraId="38A7EEFB"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1. 社区代理增加代理佣金可按比例设置或者按单件固定佣金金额设置；</w:t>
            </w:r>
          </w:p>
        </w:tc>
      </w:tr>
      <w:tr w:rsidR="00F801B8" w:rsidRPr="00F801B8" w14:paraId="30799D7F" w14:textId="77777777" w:rsidTr="00043962">
        <w:trPr>
          <w:trHeight w:val="550"/>
        </w:trPr>
        <w:tc>
          <w:tcPr>
            <w:tcW w:w="1418" w:type="dxa"/>
            <w:vMerge/>
            <w:tcBorders>
              <w:top w:val="nil"/>
              <w:left w:val="single" w:sz="8" w:space="0" w:color="auto"/>
              <w:bottom w:val="single" w:sz="8" w:space="0" w:color="000000"/>
              <w:right w:val="single" w:sz="8" w:space="0" w:color="auto"/>
            </w:tcBorders>
            <w:vAlign w:val="center"/>
            <w:hideMark/>
          </w:tcPr>
          <w:p w14:paraId="00412C04" w14:textId="77777777" w:rsidR="00F801B8" w:rsidRPr="00F801B8" w:rsidRDefault="00F801B8" w:rsidP="00F801B8">
            <w:pPr>
              <w:widowControl/>
              <w:jc w:val="left"/>
              <w:rPr>
                <w:rFonts w:ascii="宋体" w:hAnsi="宋体" w:cs="宋体"/>
                <w:color w:val="000000"/>
                <w:kern w:val="0"/>
                <w:szCs w:val="21"/>
              </w:rPr>
            </w:pPr>
          </w:p>
        </w:tc>
        <w:tc>
          <w:tcPr>
            <w:tcW w:w="1417" w:type="dxa"/>
            <w:vMerge/>
            <w:tcBorders>
              <w:top w:val="nil"/>
              <w:left w:val="single" w:sz="8" w:space="0" w:color="auto"/>
              <w:bottom w:val="single" w:sz="8" w:space="0" w:color="000000"/>
              <w:right w:val="single" w:sz="8" w:space="0" w:color="auto"/>
            </w:tcBorders>
            <w:vAlign w:val="center"/>
            <w:hideMark/>
          </w:tcPr>
          <w:p w14:paraId="5F42378B" w14:textId="77777777" w:rsidR="00F801B8" w:rsidRPr="00F801B8" w:rsidRDefault="00F801B8" w:rsidP="00F801B8">
            <w:pPr>
              <w:widowControl/>
              <w:jc w:val="left"/>
              <w:rPr>
                <w:rFonts w:ascii="宋体" w:hAnsi="宋体" w:cs="宋体"/>
                <w:color w:val="000000"/>
                <w:kern w:val="0"/>
                <w:szCs w:val="21"/>
              </w:rPr>
            </w:pPr>
          </w:p>
        </w:tc>
        <w:tc>
          <w:tcPr>
            <w:tcW w:w="6237" w:type="dxa"/>
            <w:tcBorders>
              <w:top w:val="nil"/>
              <w:left w:val="nil"/>
              <w:bottom w:val="single" w:sz="8" w:space="0" w:color="auto"/>
              <w:right w:val="single" w:sz="8" w:space="0" w:color="auto"/>
            </w:tcBorders>
            <w:shd w:val="clear" w:color="auto" w:fill="auto"/>
            <w:vAlign w:val="center"/>
            <w:hideMark/>
          </w:tcPr>
          <w:p w14:paraId="0A59C224"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2. 优先使用社区代理设置的佣金配置进行佣金分配，如未设置社区代理佣金配置的社区代理则使用商品内设置的社区代理佣金配置；</w:t>
            </w:r>
          </w:p>
        </w:tc>
      </w:tr>
      <w:tr w:rsidR="00F801B8" w:rsidRPr="00F801B8" w14:paraId="4E06EA80" w14:textId="77777777" w:rsidTr="00043962">
        <w:trPr>
          <w:trHeight w:val="550"/>
        </w:trPr>
        <w:tc>
          <w:tcPr>
            <w:tcW w:w="1418" w:type="dxa"/>
            <w:tcBorders>
              <w:top w:val="nil"/>
              <w:left w:val="single" w:sz="8" w:space="0" w:color="auto"/>
              <w:bottom w:val="single" w:sz="8" w:space="0" w:color="auto"/>
              <w:right w:val="single" w:sz="8" w:space="0" w:color="auto"/>
            </w:tcBorders>
            <w:shd w:val="clear" w:color="auto" w:fill="auto"/>
            <w:vAlign w:val="center"/>
            <w:hideMark/>
          </w:tcPr>
          <w:p w14:paraId="449BD060" w14:textId="77777777" w:rsidR="00F801B8" w:rsidRPr="00F801B8" w:rsidRDefault="00F801B8" w:rsidP="00F801B8">
            <w:pPr>
              <w:widowControl/>
              <w:jc w:val="center"/>
              <w:rPr>
                <w:rFonts w:ascii="宋体" w:hAnsi="宋体" w:cs="宋体"/>
                <w:color w:val="000000"/>
                <w:kern w:val="0"/>
                <w:szCs w:val="21"/>
              </w:rPr>
            </w:pPr>
            <w:r w:rsidRPr="00F801B8">
              <w:rPr>
                <w:rFonts w:ascii="宋体" w:hAnsi="宋体" w:cs="宋体" w:hint="eastAsia"/>
                <w:color w:val="000000"/>
                <w:kern w:val="0"/>
                <w:szCs w:val="21"/>
              </w:rPr>
              <w:t>商城设置</w:t>
            </w:r>
          </w:p>
        </w:tc>
        <w:tc>
          <w:tcPr>
            <w:tcW w:w="1417" w:type="dxa"/>
            <w:tcBorders>
              <w:top w:val="nil"/>
              <w:left w:val="nil"/>
              <w:bottom w:val="single" w:sz="8" w:space="0" w:color="auto"/>
              <w:right w:val="single" w:sz="8" w:space="0" w:color="auto"/>
            </w:tcBorders>
            <w:shd w:val="clear" w:color="auto" w:fill="auto"/>
            <w:vAlign w:val="center"/>
            <w:hideMark/>
          </w:tcPr>
          <w:p w14:paraId="2895D868" w14:textId="77777777" w:rsidR="00F801B8" w:rsidRPr="00F801B8" w:rsidRDefault="00F801B8" w:rsidP="00F801B8">
            <w:pPr>
              <w:widowControl/>
              <w:jc w:val="center"/>
              <w:rPr>
                <w:rFonts w:ascii="宋体" w:hAnsi="宋体" w:cs="宋体"/>
                <w:color w:val="000000"/>
                <w:kern w:val="0"/>
                <w:szCs w:val="21"/>
              </w:rPr>
            </w:pPr>
            <w:r w:rsidRPr="00F801B8">
              <w:rPr>
                <w:rFonts w:ascii="宋体" w:hAnsi="宋体" w:cs="宋体" w:hint="eastAsia"/>
                <w:color w:val="000000"/>
                <w:kern w:val="0"/>
                <w:szCs w:val="21"/>
              </w:rPr>
              <w:t>配送设置</w:t>
            </w:r>
          </w:p>
        </w:tc>
        <w:tc>
          <w:tcPr>
            <w:tcW w:w="6237" w:type="dxa"/>
            <w:tcBorders>
              <w:top w:val="nil"/>
              <w:left w:val="nil"/>
              <w:bottom w:val="single" w:sz="8" w:space="0" w:color="auto"/>
              <w:right w:val="single" w:sz="8" w:space="0" w:color="auto"/>
            </w:tcBorders>
            <w:shd w:val="clear" w:color="auto" w:fill="auto"/>
            <w:vAlign w:val="center"/>
            <w:hideMark/>
          </w:tcPr>
          <w:p w14:paraId="179BC5FB"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1、设置商城统一配送区间，水站可在该时间段内灵活设置配送时间段，超出配送时间区间则“联系客服预约配送”；</w:t>
            </w:r>
          </w:p>
        </w:tc>
      </w:tr>
      <w:tr w:rsidR="00F801B8" w:rsidRPr="00F801B8" w14:paraId="0883AE16" w14:textId="77777777" w:rsidTr="00043962">
        <w:trPr>
          <w:trHeight w:val="550"/>
        </w:trPr>
        <w:tc>
          <w:tcPr>
            <w:tcW w:w="1418" w:type="dxa"/>
            <w:tcBorders>
              <w:top w:val="nil"/>
              <w:left w:val="single" w:sz="8" w:space="0" w:color="auto"/>
              <w:bottom w:val="single" w:sz="8" w:space="0" w:color="auto"/>
              <w:right w:val="single" w:sz="8" w:space="0" w:color="auto"/>
            </w:tcBorders>
            <w:shd w:val="clear" w:color="auto" w:fill="auto"/>
            <w:vAlign w:val="center"/>
            <w:hideMark/>
          </w:tcPr>
          <w:p w14:paraId="7A5F12CD" w14:textId="77777777" w:rsidR="00F801B8" w:rsidRPr="00F801B8" w:rsidRDefault="00F801B8" w:rsidP="00F801B8">
            <w:pPr>
              <w:widowControl/>
              <w:jc w:val="center"/>
              <w:rPr>
                <w:rFonts w:ascii="宋体" w:hAnsi="宋体" w:cs="宋体"/>
                <w:color w:val="000000"/>
                <w:kern w:val="0"/>
                <w:szCs w:val="21"/>
              </w:rPr>
            </w:pPr>
            <w:r w:rsidRPr="00F801B8">
              <w:rPr>
                <w:rFonts w:ascii="宋体" w:hAnsi="宋体" w:cs="宋体" w:hint="eastAsia"/>
                <w:color w:val="000000"/>
                <w:kern w:val="0"/>
                <w:szCs w:val="21"/>
              </w:rPr>
              <w:t>商品管理</w:t>
            </w:r>
          </w:p>
        </w:tc>
        <w:tc>
          <w:tcPr>
            <w:tcW w:w="1417" w:type="dxa"/>
            <w:tcBorders>
              <w:top w:val="nil"/>
              <w:left w:val="nil"/>
              <w:bottom w:val="single" w:sz="8" w:space="0" w:color="auto"/>
              <w:right w:val="single" w:sz="8" w:space="0" w:color="auto"/>
            </w:tcBorders>
            <w:shd w:val="clear" w:color="auto" w:fill="auto"/>
            <w:vAlign w:val="center"/>
            <w:hideMark/>
          </w:tcPr>
          <w:p w14:paraId="2C614EAA" w14:textId="77777777" w:rsidR="00F801B8" w:rsidRPr="00F801B8" w:rsidRDefault="00F801B8" w:rsidP="00F801B8">
            <w:pPr>
              <w:widowControl/>
              <w:jc w:val="center"/>
              <w:rPr>
                <w:rFonts w:ascii="宋体" w:hAnsi="宋体" w:cs="宋体"/>
                <w:color w:val="000000"/>
                <w:kern w:val="0"/>
                <w:szCs w:val="21"/>
              </w:rPr>
            </w:pPr>
            <w:r w:rsidRPr="00F801B8">
              <w:rPr>
                <w:rFonts w:ascii="宋体" w:hAnsi="宋体" w:cs="宋体" w:hint="eastAsia"/>
                <w:color w:val="000000"/>
                <w:kern w:val="0"/>
                <w:szCs w:val="21"/>
              </w:rPr>
              <w:t>商品设置</w:t>
            </w:r>
          </w:p>
        </w:tc>
        <w:tc>
          <w:tcPr>
            <w:tcW w:w="6237" w:type="dxa"/>
            <w:tcBorders>
              <w:top w:val="nil"/>
              <w:left w:val="nil"/>
              <w:bottom w:val="single" w:sz="8" w:space="0" w:color="auto"/>
              <w:right w:val="single" w:sz="8" w:space="0" w:color="auto"/>
            </w:tcBorders>
            <w:shd w:val="clear" w:color="auto" w:fill="auto"/>
            <w:vAlign w:val="center"/>
            <w:hideMark/>
          </w:tcPr>
          <w:p w14:paraId="2C13A3E7"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1、原上楼费规则增加可按各行政区域设置不同的上楼费和桶押金标准，细化到县级区域（三级：省、市、区/县），后台进行统一设置。</w:t>
            </w:r>
          </w:p>
        </w:tc>
      </w:tr>
      <w:tr w:rsidR="00F801B8" w:rsidRPr="00F801B8" w14:paraId="3CBE76C3" w14:textId="77777777" w:rsidTr="00043962">
        <w:trPr>
          <w:trHeight w:val="540"/>
        </w:trPr>
        <w:tc>
          <w:tcPr>
            <w:tcW w:w="1418" w:type="dxa"/>
            <w:vMerge w:val="restart"/>
            <w:tcBorders>
              <w:top w:val="nil"/>
              <w:left w:val="single" w:sz="8" w:space="0" w:color="auto"/>
              <w:bottom w:val="single" w:sz="8" w:space="0" w:color="000000"/>
              <w:right w:val="single" w:sz="8" w:space="0" w:color="auto"/>
            </w:tcBorders>
            <w:shd w:val="clear" w:color="auto" w:fill="auto"/>
            <w:vAlign w:val="center"/>
            <w:hideMark/>
          </w:tcPr>
          <w:p w14:paraId="3EBA3B50" w14:textId="77777777" w:rsidR="00F801B8" w:rsidRPr="00F801B8" w:rsidRDefault="00F801B8" w:rsidP="00F801B8">
            <w:pPr>
              <w:widowControl/>
              <w:jc w:val="center"/>
              <w:rPr>
                <w:rFonts w:ascii="宋体" w:hAnsi="宋体" w:cs="宋体"/>
                <w:color w:val="000000"/>
                <w:kern w:val="0"/>
                <w:szCs w:val="21"/>
              </w:rPr>
            </w:pPr>
            <w:r w:rsidRPr="00F801B8">
              <w:rPr>
                <w:rFonts w:ascii="宋体" w:hAnsi="宋体" w:cs="宋体" w:hint="eastAsia"/>
                <w:color w:val="000000"/>
                <w:kern w:val="0"/>
                <w:szCs w:val="21"/>
              </w:rPr>
              <w:t>消息通知</w:t>
            </w:r>
          </w:p>
        </w:tc>
        <w:tc>
          <w:tcPr>
            <w:tcW w:w="1417" w:type="dxa"/>
            <w:vMerge w:val="restart"/>
            <w:tcBorders>
              <w:top w:val="nil"/>
              <w:left w:val="single" w:sz="8" w:space="0" w:color="auto"/>
              <w:bottom w:val="single" w:sz="8" w:space="0" w:color="000000"/>
              <w:right w:val="single" w:sz="8" w:space="0" w:color="auto"/>
            </w:tcBorders>
            <w:shd w:val="clear" w:color="auto" w:fill="auto"/>
            <w:vAlign w:val="center"/>
            <w:hideMark/>
          </w:tcPr>
          <w:p w14:paraId="0982442F" w14:textId="77777777" w:rsidR="00F801B8" w:rsidRPr="00F801B8" w:rsidRDefault="00F801B8" w:rsidP="00F801B8">
            <w:pPr>
              <w:widowControl/>
              <w:jc w:val="center"/>
              <w:rPr>
                <w:rFonts w:ascii="宋体" w:hAnsi="宋体" w:cs="宋体"/>
                <w:color w:val="000000"/>
                <w:kern w:val="0"/>
                <w:szCs w:val="21"/>
              </w:rPr>
            </w:pPr>
            <w:r w:rsidRPr="00F801B8">
              <w:rPr>
                <w:rFonts w:ascii="宋体" w:hAnsi="宋体" w:cs="宋体" w:hint="eastAsia"/>
                <w:color w:val="000000"/>
                <w:kern w:val="0"/>
                <w:szCs w:val="21"/>
              </w:rPr>
              <w:t>模板消息</w:t>
            </w:r>
          </w:p>
        </w:tc>
        <w:tc>
          <w:tcPr>
            <w:tcW w:w="6237" w:type="dxa"/>
            <w:tcBorders>
              <w:top w:val="nil"/>
              <w:left w:val="nil"/>
              <w:bottom w:val="nil"/>
              <w:right w:val="single" w:sz="8" w:space="0" w:color="auto"/>
            </w:tcBorders>
            <w:shd w:val="clear" w:color="auto" w:fill="auto"/>
            <w:vAlign w:val="center"/>
            <w:hideMark/>
          </w:tcPr>
          <w:p w14:paraId="657E6390"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1、优化模板消息通知，加入推送时间、推送状态，方便查看是否已经成功准确推送通知</w:t>
            </w:r>
          </w:p>
        </w:tc>
      </w:tr>
      <w:tr w:rsidR="00F801B8" w:rsidRPr="00F801B8" w14:paraId="487D4840" w14:textId="77777777" w:rsidTr="00043962">
        <w:trPr>
          <w:trHeight w:val="550"/>
        </w:trPr>
        <w:tc>
          <w:tcPr>
            <w:tcW w:w="1418" w:type="dxa"/>
            <w:vMerge/>
            <w:tcBorders>
              <w:top w:val="nil"/>
              <w:left w:val="single" w:sz="8" w:space="0" w:color="auto"/>
              <w:bottom w:val="single" w:sz="8" w:space="0" w:color="000000"/>
              <w:right w:val="single" w:sz="8" w:space="0" w:color="auto"/>
            </w:tcBorders>
            <w:vAlign w:val="center"/>
            <w:hideMark/>
          </w:tcPr>
          <w:p w14:paraId="71DEDC72" w14:textId="77777777" w:rsidR="00F801B8" w:rsidRPr="00F801B8" w:rsidRDefault="00F801B8" w:rsidP="00F801B8">
            <w:pPr>
              <w:widowControl/>
              <w:jc w:val="left"/>
              <w:rPr>
                <w:rFonts w:ascii="宋体" w:hAnsi="宋体" w:cs="宋体"/>
                <w:color w:val="000000"/>
                <w:kern w:val="0"/>
                <w:szCs w:val="21"/>
              </w:rPr>
            </w:pPr>
          </w:p>
        </w:tc>
        <w:tc>
          <w:tcPr>
            <w:tcW w:w="1417" w:type="dxa"/>
            <w:vMerge/>
            <w:tcBorders>
              <w:top w:val="nil"/>
              <w:left w:val="single" w:sz="8" w:space="0" w:color="auto"/>
              <w:bottom w:val="single" w:sz="8" w:space="0" w:color="000000"/>
              <w:right w:val="single" w:sz="8" w:space="0" w:color="auto"/>
            </w:tcBorders>
            <w:vAlign w:val="center"/>
            <w:hideMark/>
          </w:tcPr>
          <w:p w14:paraId="0DBBF7CE" w14:textId="77777777" w:rsidR="00F801B8" w:rsidRPr="00F801B8" w:rsidRDefault="00F801B8" w:rsidP="00F801B8">
            <w:pPr>
              <w:widowControl/>
              <w:jc w:val="left"/>
              <w:rPr>
                <w:rFonts w:ascii="宋体" w:hAnsi="宋体" w:cs="宋体"/>
                <w:color w:val="000000"/>
                <w:kern w:val="0"/>
                <w:szCs w:val="21"/>
              </w:rPr>
            </w:pPr>
          </w:p>
        </w:tc>
        <w:tc>
          <w:tcPr>
            <w:tcW w:w="6237" w:type="dxa"/>
            <w:tcBorders>
              <w:top w:val="nil"/>
              <w:left w:val="nil"/>
              <w:bottom w:val="single" w:sz="8" w:space="0" w:color="auto"/>
              <w:right w:val="single" w:sz="8" w:space="0" w:color="auto"/>
            </w:tcBorders>
            <w:shd w:val="clear" w:color="auto" w:fill="auto"/>
            <w:vAlign w:val="center"/>
            <w:hideMark/>
          </w:tcPr>
          <w:p w14:paraId="7F1E4D02"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2、增加发布公司通知和培训课程功能，水站完整查看通知和课程内容后，可标记出已查看数量和未查看数量，并可显示具体查看水站名单列表。</w:t>
            </w:r>
          </w:p>
        </w:tc>
      </w:tr>
      <w:tr w:rsidR="00F801B8" w:rsidRPr="00F801B8" w14:paraId="0E8FDCDA" w14:textId="77777777" w:rsidTr="00043962">
        <w:trPr>
          <w:trHeight w:val="280"/>
        </w:trPr>
        <w:tc>
          <w:tcPr>
            <w:tcW w:w="1418" w:type="dxa"/>
            <w:vMerge w:val="restart"/>
            <w:tcBorders>
              <w:top w:val="nil"/>
              <w:left w:val="single" w:sz="8" w:space="0" w:color="auto"/>
              <w:bottom w:val="single" w:sz="8" w:space="0" w:color="000000"/>
              <w:right w:val="single" w:sz="8" w:space="0" w:color="auto"/>
            </w:tcBorders>
            <w:shd w:val="clear" w:color="auto" w:fill="auto"/>
            <w:vAlign w:val="center"/>
            <w:hideMark/>
          </w:tcPr>
          <w:p w14:paraId="0949A947" w14:textId="77777777" w:rsidR="00F801B8" w:rsidRPr="00F801B8" w:rsidRDefault="00F801B8" w:rsidP="00F801B8">
            <w:pPr>
              <w:widowControl/>
              <w:jc w:val="center"/>
              <w:rPr>
                <w:rFonts w:ascii="宋体" w:hAnsi="宋体" w:cs="宋体"/>
                <w:color w:val="000000"/>
                <w:kern w:val="0"/>
                <w:szCs w:val="21"/>
              </w:rPr>
            </w:pPr>
            <w:r w:rsidRPr="00F801B8">
              <w:rPr>
                <w:rFonts w:ascii="宋体" w:hAnsi="宋体" w:cs="宋体" w:hint="eastAsia"/>
                <w:color w:val="000000"/>
                <w:kern w:val="0"/>
                <w:szCs w:val="21"/>
              </w:rPr>
              <w:t>会员管理</w:t>
            </w:r>
          </w:p>
        </w:tc>
        <w:tc>
          <w:tcPr>
            <w:tcW w:w="1417" w:type="dxa"/>
            <w:vMerge w:val="restart"/>
            <w:tcBorders>
              <w:top w:val="nil"/>
              <w:left w:val="single" w:sz="8" w:space="0" w:color="auto"/>
              <w:bottom w:val="single" w:sz="8" w:space="0" w:color="000000"/>
              <w:right w:val="single" w:sz="8" w:space="0" w:color="auto"/>
            </w:tcBorders>
            <w:shd w:val="clear" w:color="auto" w:fill="auto"/>
            <w:vAlign w:val="center"/>
            <w:hideMark/>
          </w:tcPr>
          <w:p w14:paraId="69EFBD17" w14:textId="77777777" w:rsidR="00F801B8" w:rsidRPr="00F801B8" w:rsidRDefault="00F801B8" w:rsidP="00F801B8">
            <w:pPr>
              <w:widowControl/>
              <w:jc w:val="center"/>
              <w:rPr>
                <w:rFonts w:ascii="宋体" w:hAnsi="宋体" w:cs="宋体"/>
                <w:color w:val="000000"/>
                <w:kern w:val="0"/>
                <w:szCs w:val="21"/>
              </w:rPr>
            </w:pPr>
            <w:r w:rsidRPr="00F801B8">
              <w:rPr>
                <w:rFonts w:ascii="宋体" w:hAnsi="宋体" w:cs="宋体" w:hint="eastAsia"/>
                <w:color w:val="000000"/>
                <w:kern w:val="0"/>
                <w:szCs w:val="21"/>
              </w:rPr>
              <w:t>会员列表</w:t>
            </w:r>
          </w:p>
        </w:tc>
        <w:tc>
          <w:tcPr>
            <w:tcW w:w="6237" w:type="dxa"/>
            <w:tcBorders>
              <w:top w:val="nil"/>
              <w:left w:val="nil"/>
              <w:bottom w:val="nil"/>
              <w:right w:val="single" w:sz="8" w:space="0" w:color="auto"/>
            </w:tcBorders>
            <w:shd w:val="clear" w:color="auto" w:fill="auto"/>
            <w:vAlign w:val="center"/>
            <w:hideMark/>
          </w:tcPr>
          <w:p w14:paraId="2D361351"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1. 增加用户水站绑定/解绑记录</w:t>
            </w:r>
          </w:p>
        </w:tc>
      </w:tr>
      <w:tr w:rsidR="00F801B8" w:rsidRPr="00F801B8" w14:paraId="62F1BCC2" w14:textId="77777777" w:rsidTr="00043962">
        <w:trPr>
          <w:trHeight w:val="280"/>
        </w:trPr>
        <w:tc>
          <w:tcPr>
            <w:tcW w:w="1418" w:type="dxa"/>
            <w:vMerge/>
            <w:tcBorders>
              <w:top w:val="nil"/>
              <w:left w:val="single" w:sz="8" w:space="0" w:color="auto"/>
              <w:bottom w:val="single" w:sz="8" w:space="0" w:color="000000"/>
              <w:right w:val="single" w:sz="8" w:space="0" w:color="auto"/>
            </w:tcBorders>
            <w:vAlign w:val="center"/>
            <w:hideMark/>
          </w:tcPr>
          <w:p w14:paraId="4018432E" w14:textId="77777777" w:rsidR="00F801B8" w:rsidRPr="00F801B8" w:rsidRDefault="00F801B8" w:rsidP="00F801B8">
            <w:pPr>
              <w:widowControl/>
              <w:jc w:val="left"/>
              <w:rPr>
                <w:rFonts w:ascii="宋体" w:hAnsi="宋体" w:cs="宋体"/>
                <w:color w:val="000000"/>
                <w:kern w:val="0"/>
                <w:szCs w:val="21"/>
              </w:rPr>
            </w:pPr>
          </w:p>
        </w:tc>
        <w:tc>
          <w:tcPr>
            <w:tcW w:w="1417" w:type="dxa"/>
            <w:vMerge/>
            <w:tcBorders>
              <w:top w:val="nil"/>
              <w:left w:val="single" w:sz="8" w:space="0" w:color="auto"/>
              <w:bottom w:val="single" w:sz="8" w:space="0" w:color="000000"/>
              <w:right w:val="single" w:sz="8" w:space="0" w:color="auto"/>
            </w:tcBorders>
            <w:vAlign w:val="center"/>
            <w:hideMark/>
          </w:tcPr>
          <w:p w14:paraId="7DD60716" w14:textId="77777777" w:rsidR="00F801B8" w:rsidRPr="00F801B8" w:rsidRDefault="00F801B8" w:rsidP="00F801B8">
            <w:pPr>
              <w:widowControl/>
              <w:jc w:val="left"/>
              <w:rPr>
                <w:rFonts w:ascii="宋体" w:hAnsi="宋体" w:cs="宋体"/>
                <w:color w:val="000000"/>
                <w:kern w:val="0"/>
                <w:szCs w:val="21"/>
              </w:rPr>
            </w:pPr>
          </w:p>
        </w:tc>
        <w:tc>
          <w:tcPr>
            <w:tcW w:w="6237" w:type="dxa"/>
            <w:tcBorders>
              <w:top w:val="nil"/>
              <w:left w:val="nil"/>
              <w:bottom w:val="nil"/>
              <w:right w:val="single" w:sz="8" w:space="0" w:color="auto"/>
            </w:tcBorders>
            <w:shd w:val="clear" w:color="auto" w:fill="auto"/>
            <w:vAlign w:val="center"/>
            <w:hideMark/>
          </w:tcPr>
          <w:p w14:paraId="16DACCDB"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2. 通过设定自动用户分级规则，对用户进行分级标记；</w:t>
            </w:r>
          </w:p>
        </w:tc>
      </w:tr>
      <w:tr w:rsidR="00F801B8" w:rsidRPr="00F801B8" w14:paraId="317D8C72" w14:textId="77777777" w:rsidTr="00043962">
        <w:trPr>
          <w:trHeight w:val="280"/>
        </w:trPr>
        <w:tc>
          <w:tcPr>
            <w:tcW w:w="1418" w:type="dxa"/>
            <w:vMerge/>
            <w:tcBorders>
              <w:top w:val="nil"/>
              <w:left w:val="single" w:sz="8" w:space="0" w:color="auto"/>
              <w:bottom w:val="single" w:sz="8" w:space="0" w:color="000000"/>
              <w:right w:val="single" w:sz="8" w:space="0" w:color="auto"/>
            </w:tcBorders>
            <w:vAlign w:val="center"/>
            <w:hideMark/>
          </w:tcPr>
          <w:p w14:paraId="6EE33817" w14:textId="77777777" w:rsidR="00F801B8" w:rsidRPr="00F801B8" w:rsidRDefault="00F801B8" w:rsidP="00F801B8">
            <w:pPr>
              <w:widowControl/>
              <w:jc w:val="left"/>
              <w:rPr>
                <w:rFonts w:ascii="宋体" w:hAnsi="宋体" w:cs="宋体"/>
                <w:color w:val="000000"/>
                <w:kern w:val="0"/>
                <w:szCs w:val="21"/>
              </w:rPr>
            </w:pPr>
          </w:p>
        </w:tc>
        <w:tc>
          <w:tcPr>
            <w:tcW w:w="1417" w:type="dxa"/>
            <w:vMerge/>
            <w:tcBorders>
              <w:top w:val="nil"/>
              <w:left w:val="single" w:sz="8" w:space="0" w:color="auto"/>
              <w:bottom w:val="single" w:sz="8" w:space="0" w:color="000000"/>
              <w:right w:val="single" w:sz="8" w:space="0" w:color="auto"/>
            </w:tcBorders>
            <w:vAlign w:val="center"/>
            <w:hideMark/>
          </w:tcPr>
          <w:p w14:paraId="1DEBAD7D" w14:textId="77777777" w:rsidR="00F801B8" w:rsidRPr="00F801B8" w:rsidRDefault="00F801B8" w:rsidP="00F801B8">
            <w:pPr>
              <w:widowControl/>
              <w:jc w:val="left"/>
              <w:rPr>
                <w:rFonts w:ascii="宋体" w:hAnsi="宋体" w:cs="宋体"/>
                <w:color w:val="000000"/>
                <w:kern w:val="0"/>
                <w:szCs w:val="21"/>
              </w:rPr>
            </w:pPr>
          </w:p>
        </w:tc>
        <w:tc>
          <w:tcPr>
            <w:tcW w:w="6237" w:type="dxa"/>
            <w:tcBorders>
              <w:top w:val="nil"/>
              <w:left w:val="nil"/>
              <w:bottom w:val="nil"/>
              <w:right w:val="single" w:sz="8" w:space="0" w:color="auto"/>
            </w:tcBorders>
            <w:shd w:val="clear" w:color="auto" w:fill="auto"/>
            <w:vAlign w:val="center"/>
            <w:hideMark/>
          </w:tcPr>
          <w:p w14:paraId="756B53DF"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3. 可</w:t>
            </w:r>
            <w:proofErr w:type="gramStart"/>
            <w:r w:rsidRPr="00F801B8">
              <w:rPr>
                <w:rFonts w:ascii="宋体" w:hAnsi="宋体" w:cs="宋体" w:hint="eastAsia"/>
                <w:color w:val="000000"/>
                <w:kern w:val="0"/>
                <w:szCs w:val="21"/>
              </w:rPr>
              <w:t>手动对</w:t>
            </w:r>
            <w:proofErr w:type="gramEnd"/>
            <w:r w:rsidRPr="00F801B8">
              <w:rPr>
                <w:rFonts w:ascii="宋体" w:hAnsi="宋体" w:cs="宋体" w:hint="eastAsia"/>
                <w:color w:val="000000"/>
                <w:kern w:val="0"/>
                <w:szCs w:val="21"/>
              </w:rPr>
              <w:t>指定用户进行分级调整；</w:t>
            </w:r>
          </w:p>
        </w:tc>
      </w:tr>
      <w:tr w:rsidR="00F801B8" w:rsidRPr="00F801B8" w14:paraId="2044A798" w14:textId="77777777" w:rsidTr="00043962">
        <w:trPr>
          <w:trHeight w:val="290"/>
        </w:trPr>
        <w:tc>
          <w:tcPr>
            <w:tcW w:w="1418" w:type="dxa"/>
            <w:vMerge/>
            <w:tcBorders>
              <w:top w:val="nil"/>
              <w:left w:val="single" w:sz="8" w:space="0" w:color="auto"/>
              <w:bottom w:val="single" w:sz="8" w:space="0" w:color="000000"/>
              <w:right w:val="single" w:sz="8" w:space="0" w:color="auto"/>
            </w:tcBorders>
            <w:vAlign w:val="center"/>
            <w:hideMark/>
          </w:tcPr>
          <w:p w14:paraId="3881C3C3" w14:textId="77777777" w:rsidR="00F801B8" w:rsidRPr="00F801B8" w:rsidRDefault="00F801B8" w:rsidP="00F801B8">
            <w:pPr>
              <w:widowControl/>
              <w:jc w:val="left"/>
              <w:rPr>
                <w:rFonts w:ascii="宋体" w:hAnsi="宋体" w:cs="宋体"/>
                <w:color w:val="000000"/>
                <w:kern w:val="0"/>
                <w:szCs w:val="21"/>
              </w:rPr>
            </w:pPr>
          </w:p>
        </w:tc>
        <w:tc>
          <w:tcPr>
            <w:tcW w:w="1417" w:type="dxa"/>
            <w:vMerge/>
            <w:tcBorders>
              <w:top w:val="nil"/>
              <w:left w:val="single" w:sz="8" w:space="0" w:color="auto"/>
              <w:bottom w:val="single" w:sz="8" w:space="0" w:color="000000"/>
              <w:right w:val="single" w:sz="8" w:space="0" w:color="auto"/>
            </w:tcBorders>
            <w:vAlign w:val="center"/>
            <w:hideMark/>
          </w:tcPr>
          <w:p w14:paraId="653FDB37" w14:textId="77777777" w:rsidR="00F801B8" w:rsidRPr="00F801B8" w:rsidRDefault="00F801B8" w:rsidP="00F801B8">
            <w:pPr>
              <w:widowControl/>
              <w:jc w:val="left"/>
              <w:rPr>
                <w:rFonts w:ascii="宋体" w:hAnsi="宋体" w:cs="宋体"/>
                <w:color w:val="000000"/>
                <w:kern w:val="0"/>
                <w:szCs w:val="21"/>
              </w:rPr>
            </w:pPr>
          </w:p>
        </w:tc>
        <w:tc>
          <w:tcPr>
            <w:tcW w:w="6237" w:type="dxa"/>
            <w:tcBorders>
              <w:top w:val="nil"/>
              <w:left w:val="nil"/>
              <w:bottom w:val="single" w:sz="8" w:space="0" w:color="auto"/>
              <w:right w:val="single" w:sz="8" w:space="0" w:color="auto"/>
            </w:tcBorders>
            <w:shd w:val="clear" w:color="auto" w:fill="auto"/>
            <w:vAlign w:val="center"/>
            <w:hideMark/>
          </w:tcPr>
          <w:p w14:paraId="5DC9C2D7"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4. 增加用户级别变动记录；</w:t>
            </w:r>
          </w:p>
        </w:tc>
      </w:tr>
      <w:tr w:rsidR="00F801B8" w:rsidRPr="00F801B8" w14:paraId="41AF5C6E" w14:textId="77777777" w:rsidTr="00043962">
        <w:trPr>
          <w:trHeight w:val="280"/>
        </w:trPr>
        <w:tc>
          <w:tcPr>
            <w:tcW w:w="1418" w:type="dxa"/>
            <w:vMerge/>
            <w:tcBorders>
              <w:top w:val="nil"/>
              <w:left w:val="single" w:sz="8" w:space="0" w:color="auto"/>
              <w:bottom w:val="single" w:sz="8" w:space="0" w:color="000000"/>
              <w:right w:val="single" w:sz="8" w:space="0" w:color="auto"/>
            </w:tcBorders>
            <w:vAlign w:val="center"/>
            <w:hideMark/>
          </w:tcPr>
          <w:p w14:paraId="04DE44DE" w14:textId="77777777" w:rsidR="00F801B8" w:rsidRPr="00F801B8" w:rsidRDefault="00F801B8" w:rsidP="00F801B8">
            <w:pPr>
              <w:widowControl/>
              <w:jc w:val="left"/>
              <w:rPr>
                <w:rFonts w:ascii="宋体" w:hAnsi="宋体" w:cs="宋体"/>
                <w:color w:val="000000"/>
                <w:kern w:val="0"/>
                <w:szCs w:val="21"/>
              </w:rPr>
            </w:pPr>
          </w:p>
        </w:tc>
        <w:tc>
          <w:tcPr>
            <w:tcW w:w="1417" w:type="dxa"/>
            <w:vMerge w:val="restart"/>
            <w:tcBorders>
              <w:top w:val="nil"/>
              <w:left w:val="single" w:sz="8" w:space="0" w:color="auto"/>
              <w:bottom w:val="single" w:sz="8" w:space="0" w:color="000000"/>
              <w:right w:val="single" w:sz="8" w:space="0" w:color="auto"/>
            </w:tcBorders>
            <w:shd w:val="clear" w:color="auto" w:fill="auto"/>
            <w:vAlign w:val="center"/>
            <w:hideMark/>
          </w:tcPr>
          <w:p w14:paraId="5E04B989" w14:textId="77777777" w:rsidR="00F801B8" w:rsidRPr="00F801B8" w:rsidRDefault="00F801B8" w:rsidP="00F801B8">
            <w:pPr>
              <w:widowControl/>
              <w:jc w:val="center"/>
              <w:rPr>
                <w:rFonts w:ascii="宋体" w:hAnsi="宋体" w:cs="宋体"/>
                <w:color w:val="000000"/>
                <w:kern w:val="0"/>
                <w:szCs w:val="21"/>
              </w:rPr>
            </w:pPr>
            <w:r w:rsidRPr="00F801B8">
              <w:rPr>
                <w:rFonts w:ascii="宋体" w:hAnsi="宋体" w:cs="宋体" w:hint="eastAsia"/>
                <w:color w:val="000000"/>
                <w:kern w:val="0"/>
                <w:szCs w:val="21"/>
              </w:rPr>
              <w:t>会员等级</w:t>
            </w:r>
          </w:p>
        </w:tc>
        <w:tc>
          <w:tcPr>
            <w:tcW w:w="6237" w:type="dxa"/>
            <w:tcBorders>
              <w:top w:val="nil"/>
              <w:left w:val="nil"/>
              <w:bottom w:val="nil"/>
              <w:right w:val="single" w:sz="8" w:space="0" w:color="auto"/>
            </w:tcBorders>
            <w:shd w:val="clear" w:color="auto" w:fill="auto"/>
            <w:vAlign w:val="center"/>
            <w:hideMark/>
          </w:tcPr>
          <w:p w14:paraId="764EA225"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1. 增加用户级别列表；</w:t>
            </w:r>
          </w:p>
        </w:tc>
      </w:tr>
      <w:tr w:rsidR="00F801B8" w:rsidRPr="00F801B8" w14:paraId="2249F2D6" w14:textId="77777777" w:rsidTr="00043962">
        <w:trPr>
          <w:trHeight w:val="280"/>
        </w:trPr>
        <w:tc>
          <w:tcPr>
            <w:tcW w:w="1418" w:type="dxa"/>
            <w:vMerge/>
            <w:tcBorders>
              <w:top w:val="nil"/>
              <w:left w:val="single" w:sz="8" w:space="0" w:color="auto"/>
              <w:bottom w:val="single" w:sz="8" w:space="0" w:color="000000"/>
              <w:right w:val="single" w:sz="8" w:space="0" w:color="auto"/>
            </w:tcBorders>
            <w:vAlign w:val="center"/>
            <w:hideMark/>
          </w:tcPr>
          <w:p w14:paraId="7F79AC84" w14:textId="77777777" w:rsidR="00F801B8" w:rsidRPr="00F801B8" w:rsidRDefault="00F801B8" w:rsidP="00F801B8">
            <w:pPr>
              <w:widowControl/>
              <w:jc w:val="left"/>
              <w:rPr>
                <w:rFonts w:ascii="宋体" w:hAnsi="宋体" w:cs="宋体"/>
                <w:color w:val="000000"/>
                <w:kern w:val="0"/>
                <w:szCs w:val="21"/>
              </w:rPr>
            </w:pPr>
          </w:p>
        </w:tc>
        <w:tc>
          <w:tcPr>
            <w:tcW w:w="1417" w:type="dxa"/>
            <w:vMerge/>
            <w:tcBorders>
              <w:top w:val="nil"/>
              <w:left w:val="single" w:sz="8" w:space="0" w:color="auto"/>
              <w:bottom w:val="single" w:sz="8" w:space="0" w:color="000000"/>
              <w:right w:val="single" w:sz="8" w:space="0" w:color="auto"/>
            </w:tcBorders>
            <w:vAlign w:val="center"/>
            <w:hideMark/>
          </w:tcPr>
          <w:p w14:paraId="79DC4BDF" w14:textId="77777777" w:rsidR="00F801B8" w:rsidRPr="00F801B8" w:rsidRDefault="00F801B8" w:rsidP="00F801B8">
            <w:pPr>
              <w:widowControl/>
              <w:jc w:val="left"/>
              <w:rPr>
                <w:rFonts w:ascii="宋体" w:hAnsi="宋体" w:cs="宋体"/>
                <w:color w:val="000000"/>
                <w:kern w:val="0"/>
                <w:szCs w:val="21"/>
              </w:rPr>
            </w:pPr>
          </w:p>
        </w:tc>
        <w:tc>
          <w:tcPr>
            <w:tcW w:w="6237" w:type="dxa"/>
            <w:tcBorders>
              <w:top w:val="nil"/>
              <w:left w:val="nil"/>
              <w:bottom w:val="nil"/>
              <w:right w:val="single" w:sz="8" w:space="0" w:color="auto"/>
            </w:tcBorders>
            <w:shd w:val="clear" w:color="auto" w:fill="auto"/>
            <w:vAlign w:val="center"/>
            <w:hideMark/>
          </w:tcPr>
          <w:p w14:paraId="13579709"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2. 可设置每个级别满足特定条件后会员自动归入该级别；</w:t>
            </w:r>
          </w:p>
        </w:tc>
      </w:tr>
      <w:tr w:rsidR="00F801B8" w:rsidRPr="00F801B8" w14:paraId="6F44DD3D" w14:textId="77777777" w:rsidTr="00043962">
        <w:trPr>
          <w:trHeight w:val="550"/>
        </w:trPr>
        <w:tc>
          <w:tcPr>
            <w:tcW w:w="1418" w:type="dxa"/>
            <w:vMerge/>
            <w:tcBorders>
              <w:top w:val="nil"/>
              <w:left w:val="single" w:sz="8" w:space="0" w:color="auto"/>
              <w:bottom w:val="single" w:sz="8" w:space="0" w:color="000000"/>
              <w:right w:val="single" w:sz="8" w:space="0" w:color="auto"/>
            </w:tcBorders>
            <w:vAlign w:val="center"/>
            <w:hideMark/>
          </w:tcPr>
          <w:p w14:paraId="09F5C8EC" w14:textId="77777777" w:rsidR="00F801B8" w:rsidRPr="00F801B8" w:rsidRDefault="00F801B8" w:rsidP="00F801B8">
            <w:pPr>
              <w:widowControl/>
              <w:jc w:val="left"/>
              <w:rPr>
                <w:rFonts w:ascii="宋体" w:hAnsi="宋体" w:cs="宋体"/>
                <w:color w:val="000000"/>
                <w:kern w:val="0"/>
                <w:szCs w:val="21"/>
              </w:rPr>
            </w:pPr>
          </w:p>
        </w:tc>
        <w:tc>
          <w:tcPr>
            <w:tcW w:w="1417" w:type="dxa"/>
            <w:vMerge/>
            <w:tcBorders>
              <w:top w:val="nil"/>
              <w:left w:val="single" w:sz="8" w:space="0" w:color="auto"/>
              <w:bottom w:val="single" w:sz="8" w:space="0" w:color="000000"/>
              <w:right w:val="single" w:sz="8" w:space="0" w:color="auto"/>
            </w:tcBorders>
            <w:vAlign w:val="center"/>
            <w:hideMark/>
          </w:tcPr>
          <w:p w14:paraId="3529BCA8" w14:textId="77777777" w:rsidR="00F801B8" w:rsidRPr="00F801B8" w:rsidRDefault="00F801B8" w:rsidP="00F801B8">
            <w:pPr>
              <w:widowControl/>
              <w:jc w:val="left"/>
              <w:rPr>
                <w:rFonts w:ascii="宋体" w:hAnsi="宋体" w:cs="宋体"/>
                <w:color w:val="000000"/>
                <w:kern w:val="0"/>
                <w:szCs w:val="21"/>
              </w:rPr>
            </w:pPr>
          </w:p>
        </w:tc>
        <w:tc>
          <w:tcPr>
            <w:tcW w:w="6237" w:type="dxa"/>
            <w:tcBorders>
              <w:top w:val="nil"/>
              <w:left w:val="nil"/>
              <w:bottom w:val="single" w:sz="8" w:space="0" w:color="auto"/>
              <w:right w:val="single" w:sz="8" w:space="0" w:color="auto"/>
            </w:tcBorders>
            <w:shd w:val="clear" w:color="auto" w:fill="auto"/>
            <w:vAlign w:val="center"/>
            <w:hideMark/>
          </w:tcPr>
          <w:p w14:paraId="1D375858"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3. 级别升级规则：（1）下单累计满N</w:t>
            </w:r>
            <w:proofErr w:type="gramStart"/>
            <w:r w:rsidRPr="00F801B8">
              <w:rPr>
                <w:rFonts w:ascii="宋体" w:hAnsi="宋体" w:cs="宋体" w:hint="eastAsia"/>
                <w:color w:val="000000"/>
                <w:kern w:val="0"/>
                <w:szCs w:val="21"/>
              </w:rPr>
              <w:t>个</w:t>
            </w:r>
            <w:proofErr w:type="gramEnd"/>
            <w:r w:rsidRPr="00F801B8">
              <w:rPr>
                <w:rFonts w:ascii="宋体" w:hAnsi="宋体" w:cs="宋体" w:hint="eastAsia"/>
                <w:color w:val="000000"/>
                <w:kern w:val="0"/>
                <w:szCs w:val="21"/>
              </w:rPr>
              <w:t>订单可升级；（2）下单累计满N元可升级；</w:t>
            </w:r>
          </w:p>
        </w:tc>
      </w:tr>
      <w:tr w:rsidR="00F801B8" w:rsidRPr="00F801B8" w14:paraId="7EB75967" w14:textId="77777777" w:rsidTr="00043962">
        <w:trPr>
          <w:trHeight w:val="540"/>
        </w:trPr>
        <w:tc>
          <w:tcPr>
            <w:tcW w:w="1418" w:type="dxa"/>
            <w:vMerge w:val="restart"/>
            <w:tcBorders>
              <w:top w:val="nil"/>
              <w:left w:val="single" w:sz="8" w:space="0" w:color="auto"/>
              <w:bottom w:val="single" w:sz="8" w:space="0" w:color="000000"/>
              <w:right w:val="single" w:sz="8" w:space="0" w:color="auto"/>
            </w:tcBorders>
            <w:shd w:val="clear" w:color="auto" w:fill="auto"/>
            <w:vAlign w:val="center"/>
            <w:hideMark/>
          </w:tcPr>
          <w:p w14:paraId="3FE872FC" w14:textId="77777777" w:rsidR="00F801B8" w:rsidRPr="00F801B8" w:rsidRDefault="00F801B8" w:rsidP="00F801B8">
            <w:pPr>
              <w:widowControl/>
              <w:jc w:val="center"/>
              <w:rPr>
                <w:rFonts w:ascii="宋体" w:hAnsi="宋体" w:cs="宋体"/>
                <w:color w:val="000000"/>
                <w:kern w:val="0"/>
                <w:szCs w:val="21"/>
              </w:rPr>
            </w:pPr>
            <w:r w:rsidRPr="00F801B8">
              <w:rPr>
                <w:rFonts w:ascii="宋体" w:hAnsi="宋体" w:cs="宋体" w:hint="eastAsia"/>
                <w:color w:val="000000"/>
                <w:kern w:val="0"/>
                <w:szCs w:val="21"/>
              </w:rPr>
              <w:t>水票管理</w:t>
            </w:r>
          </w:p>
        </w:tc>
        <w:tc>
          <w:tcPr>
            <w:tcW w:w="1417" w:type="dxa"/>
            <w:vMerge w:val="restart"/>
            <w:tcBorders>
              <w:top w:val="nil"/>
              <w:left w:val="single" w:sz="8" w:space="0" w:color="auto"/>
              <w:bottom w:val="single" w:sz="8" w:space="0" w:color="000000"/>
              <w:right w:val="single" w:sz="8" w:space="0" w:color="auto"/>
            </w:tcBorders>
            <w:shd w:val="clear" w:color="auto" w:fill="auto"/>
            <w:vAlign w:val="center"/>
            <w:hideMark/>
          </w:tcPr>
          <w:p w14:paraId="538FF0E8" w14:textId="77777777" w:rsidR="00F801B8" w:rsidRPr="00F801B8" w:rsidRDefault="00F801B8" w:rsidP="00F801B8">
            <w:pPr>
              <w:widowControl/>
              <w:jc w:val="center"/>
              <w:rPr>
                <w:rFonts w:ascii="宋体" w:hAnsi="宋体" w:cs="宋体"/>
                <w:color w:val="000000"/>
                <w:kern w:val="0"/>
                <w:szCs w:val="21"/>
              </w:rPr>
            </w:pPr>
            <w:r w:rsidRPr="00F801B8">
              <w:rPr>
                <w:rFonts w:ascii="宋体" w:hAnsi="宋体" w:cs="宋体" w:hint="eastAsia"/>
                <w:color w:val="000000"/>
                <w:kern w:val="0"/>
                <w:szCs w:val="21"/>
              </w:rPr>
              <w:t>水票发放</w:t>
            </w:r>
          </w:p>
        </w:tc>
        <w:tc>
          <w:tcPr>
            <w:tcW w:w="6237" w:type="dxa"/>
            <w:tcBorders>
              <w:top w:val="nil"/>
              <w:left w:val="nil"/>
              <w:bottom w:val="nil"/>
              <w:right w:val="single" w:sz="8" w:space="0" w:color="auto"/>
            </w:tcBorders>
            <w:shd w:val="clear" w:color="auto" w:fill="auto"/>
            <w:vAlign w:val="center"/>
            <w:hideMark/>
          </w:tcPr>
          <w:p w14:paraId="5419D96F"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1. 添加发放及导入发放时，状态为待审核状态，未审核通过的水票发放系统将停止自动发放；</w:t>
            </w:r>
          </w:p>
        </w:tc>
      </w:tr>
      <w:tr w:rsidR="00F801B8" w:rsidRPr="00F801B8" w14:paraId="590202BA" w14:textId="77777777" w:rsidTr="00043962">
        <w:trPr>
          <w:trHeight w:val="280"/>
        </w:trPr>
        <w:tc>
          <w:tcPr>
            <w:tcW w:w="1418" w:type="dxa"/>
            <w:vMerge/>
            <w:tcBorders>
              <w:top w:val="nil"/>
              <w:left w:val="single" w:sz="8" w:space="0" w:color="auto"/>
              <w:bottom w:val="single" w:sz="8" w:space="0" w:color="000000"/>
              <w:right w:val="single" w:sz="8" w:space="0" w:color="auto"/>
            </w:tcBorders>
            <w:vAlign w:val="center"/>
            <w:hideMark/>
          </w:tcPr>
          <w:p w14:paraId="5AEDBBB4" w14:textId="77777777" w:rsidR="00F801B8" w:rsidRPr="00F801B8" w:rsidRDefault="00F801B8" w:rsidP="00F801B8">
            <w:pPr>
              <w:widowControl/>
              <w:jc w:val="left"/>
              <w:rPr>
                <w:rFonts w:ascii="宋体" w:hAnsi="宋体" w:cs="宋体"/>
                <w:color w:val="000000"/>
                <w:kern w:val="0"/>
                <w:szCs w:val="21"/>
              </w:rPr>
            </w:pPr>
          </w:p>
        </w:tc>
        <w:tc>
          <w:tcPr>
            <w:tcW w:w="1417" w:type="dxa"/>
            <w:vMerge/>
            <w:tcBorders>
              <w:top w:val="nil"/>
              <w:left w:val="single" w:sz="8" w:space="0" w:color="auto"/>
              <w:bottom w:val="single" w:sz="8" w:space="0" w:color="000000"/>
              <w:right w:val="single" w:sz="8" w:space="0" w:color="auto"/>
            </w:tcBorders>
            <w:vAlign w:val="center"/>
            <w:hideMark/>
          </w:tcPr>
          <w:p w14:paraId="6D46C8D2" w14:textId="77777777" w:rsidR="00F801B8" w:rsidRPr="00F801B8" w:rsidRDefault="00F801B8" w:rsidP="00F801B8">
            <w:pPr>
              <w:widowControl/>
              <w:jc w:val="left"/>
              <w:rPr>
                <w:rFonts w:ascii="宋体" w:hAnsi="宋体" w:cs="宋体"/>
                <w:color w:val="000000"/>
                <w:kern w:val="0"/>
                <w:szCs w:val="21"/>
              </w:rPr>
            </w:pPr>
          </w:p>
        </w:tc>
        <w:tc>
          <w:tcPr>
            <w:tcW w:w="6237" w:type="dxa"/>
            <w:tcBorders>
              <w:top w:val="nil"/>
              <w:left w:val="nil"/>
              <w:bottom w:val="nil"/>
              <w:right w:val="single" w:sz="8" w:space="0" w:color="auto"/>
            </w:tcBorders>
            <w:shd w:val="clear" w:color="auto" w:fill="auto"/>
            <w:vAlign w:val="center"/>
            <w:hideMark/>
          </w:tcPr>
          <w:p w14:paraId="4F9317B9"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2. 后台水票发放增加审核权限控制；</w:t>
            </w:r>
          </w:p>
        </w:tc>
      </w:tr>
      <w:tr w:rsidR="00F801B8" w:rsidRPr="00F801B8" w14:paraId="1E96AC57" w14:textId="77777777" w:rsidTr="00043962">
        <w:trPr>
          <w:trHeight w:val="540"/>
        </w:trPr>
        <w:tc>
          <w:tcPr>
            <w:tcW w:w="1418" w:type="dxa"/>
            <w:vMerge/>
            <w:tcBorders>
              <w:top w:val="nil"/>
              <w:left w:val="single" w:sz="8" w:space="0" w:color="auto"/>
              <w:bottom w:val="single" w:sz="8" w:space="0" w:color="000000"/>
              <w:right w:val="single" w:sz="8" w:space="0" w:color="auto"/>
            </w:tcBorders>
            <w:vAlign w:val="center"/>
            <w:hideMark/>
          </w:tcPr>
          <w:p w14:paraId="3D2F7056" w14:textId="77777777" w:rsidR="00F801B8" w:rsidRPr="00F801B8" w:rsidRDefault="00F801B8" w:rsidP="00F801B8">
            <w:pPr>
              <w:widowControl/>
              <w:jc w:val="left"/>
              <w:rPr>
                <w:rFonts w:ascii="宋体" w:hAnsi="宋体" w:cs="宋体"/>
                <w:color w:val="000000"/>
                <w:kern w:val="0"/>
                <w:szCs w:val="21"/>
              </w:rPr>
            </w:pPr>
          </w:p>
        </w:tc>
        <w:tc>
          <w:tcPr>
            <w:tcW w:w="1417" w:type="dxa"/>
            <w:vMerge/>
            <w:tcBorders>
              <w:top w:val="nil"/>
              <w:left w:val="single" w:sz="8" w:space="0" w:color="auto"/>
              <w:bottom w:val="single" w:sz="8" w:space="0" w:color="000000"/>
              <w:right w:val="single" w:sz="8" w:space="0" w:color="auto"/>
            </w:tcBorders>
            <w:vAlign w:val="center"/>
            <w:hideMark/>
          </w:tcPr>
          <w:p w14:paraId="5FF57A1E" w14:textId="77777777" w:rsidR="00F801B8" w:rsidRPr="00F801B8" w:rsidRDefault="00F801B8" w:rsidP="00F801B8">
            <w:pPr>
              <w:widowControl/>
              <w:jc w:val="left"/>
              <w:rPr>
                <w:rFonts w:ascii="宋体" w:hAnsi="宋体" w:cs="宋体"/>
                <w:color w:val="000000"/>
                <w:kern w:val="0"/>
                <w:szCs w:val="21"/>
              </w:rPr>
            </w:pPr>
          </w:p>
        </w:tc>
        <w:tc>
          <w:tcPr>
            <w:tcW w:w="6237" w:type="dxa"/>
            <w:tcBorders>
              <w:top w:val="nil"/>
              <w:left w:val="nil"/>
              <w:bottom w:val="nil"/>
              <w:right w:val="single" w:sz="8" w:space="0" w:color="auto"/>
            </w:tcBorders>
            <w:shd w:val="clear" w:color="auto" w:fill="auto"/>
            <w:vAlign w:val="center"/>
            <w:hideMark/>
          </w:tcPr>
          <w:p w14:paraId="675AB9CC"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3. 拥有审核权限的用户才可对水票发放进行审核，审核通过后的水票发放系统才会执行发放；</w:t>
            </w:r>
          </w:p>
        </w:tc>
      </w:tr>
      <w:tr w:rsidR="00F801B8" w:rsidRPr="00F801B8" w14:paraId="036F5A2D" w14:textId="77777777" w:rsidTr="00043962">
        <w:trPr>
          <w:trHeight w:val="280"/>
        </w:trPr>
        <w:tc>
          <w:tcPr>
            <w:tcW w:w="1418" w:type="dxa"/>
            <w:vMerge/>
            <w:tcBorders>
              <w:top w:val="nil"/>
              <w:left w:val="single" w:sz="8" w:space="0" w:color="auto"/>
              <w:bottom w:val="single" w:sz="8" w:space="0" w:color="000000"/>
              <w:right w:val="single" w:sz="8" w:space="0" w:color="auto"/>
            </w:tcBorders>
            <w:vAlign w:val="center"/>
            <w:hideMark/>
          </w:tcPr>
          <w:p w14:paraId="155E484B" w14:textId="77777777" w:rsidR="00F801B8" w:rsidRPr="00F801B8" w:rsidRDefault="00F801B8" w:rsidP="00F801B8">
            <w:pPr>
              <w:widowControl/>
              <w:jc w:val="left"/>
              <w:rPr>
                <w:rFonts w:ascii="宋体" w:hAnsi="宋体" w:cs="宋体"/>
                <w:color w:val="000000"/>
                <w:kern w:val="0"/>
                <w:szCs w:val="21"/>
              </w:rPr>
            </w:pPr>
          </w:p>
        </w:tc>
        <w:tc>
          <w:tcPr>
            <w:tcW w:w="1417" w:type="dxa"/>
            <w:vMerge/>
            <w:tcBorders>
              <w:top w:val="nil"/>
              <w:left w:val="single" w:sz="8" w:space="0" w:color="auto"/>
              <w:bottom w:val="single" w:sz="8" w:space="0" w:color="000000"/>
              <w:right w:val="single" w:sz="8" w:space="0" w:color="auto"/>
            </w:tcBorders>
            <w:vAlign w:val="center"/>
            <w:hideMark/>
          </w:tcPr>
          <w:p w14:paraId="5D08320C" w14:textId="77777777" w:rsidR="00F801B8" w:rsidRPr="00F801B8" w:rsidRDefault="00F801B8" w:rsidP="00F801B8">
            <w:pPr>
              <w:widowControl/>
              <w:jc w:val="left"/>
              <w:rPr>
                <w:rFonts w:ascii="宋体" w:hAnsi="宋体" w:cs="宋体"/>
                <w:color w:val="000000"/>
                <w:kern w:val="0"/>
                <w:szCs w:val="21"/>
              </w:rPr>
            </w:pPr>
          </w:p>
        </w:tc>
        <w:tc>
          <w:tcPr>
            <w:tcW w:w="6237" w:type="dxa"/>
            <w:tcBorders>
              <w:top w:val="nil"/>
              <w:left w:val="nil"/>
              <w:bottom w:val="nil"/>
              <w:right w:val="single" w:sz="8" w:space="0" w:color="auto"/>
            </w:tcBorders>
            <w:shd w:val="clear" w:color="auto" w:fill="auto"/>
            <w:vAlign w:val="center"/>
            <w:hideMark/>
          </w:tcPr>
          <w:p w14:paraId="1E74D72B"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4. 水票发放增加发放人、发放时间、审核人、审核时间记录；</w:t>
            </w:r>
          </w:p>
        </w:tc>
      </w:tr>
      <w:tr w:rsidR="00F801B8" w:rsidRPr="00F801B8" w14:paraId="1B367685" w14:textId="77777777" w:rsidTr="00043962">
        <w:trPr>
          <w:trHeight w:val="810"/>
        </w:trPr>
        <w:tc>
          <w:tcPr>
            <w:tcW w:w="1418" w:type="dxa"/>
            <w:vMerge/>
            <w:tcBorders>
              <w:top w:val="nil"/>
              <w:left w:val="single" w:sz="8" w:space="0" w:color="auto"/>
              <w:bottom w:val="single" w:sz="8" w:space="0" w:color="000000"/>
              <w:right w:val="single" w:sz="8" w:space="0" w:color="auto"/>
            </w:tcBorders>
            <w:vAlign w:val="center"/>
            <w:hideMark/>
          </w:tcPr>
          <w:p w14:paraId="61E323BF" w14:textId="77777777" w:rsidR="00F801B8" w:rsidRPr="00F801B8" w:rsidRDefault="00F801B8" w:rsidP="00F801B8">
            <w:pPr>
              <w:widowControl/>
              <w:jc w:val="left"/>
              <w:rPr>
                <w:rFonts w:ascii="宋体" w:hAnsi="宋体" w:cs="宋体"/>
                <w:color w:val="000000"/>
                <w:kern w:val="0"/>
                <w:szCs w:val="21"/>
              </w:rPr>
            </w:pPr>
          </w:p>
        </w:tc>
        <w:tc>
          <w:tcPr>
            <w:tcW w:w="1417" w:type="dxa"/>
            <w:vMerge/>
            <w:tcBorders>
              <w:top w:val="nil"/>
              <w:left w:val="single" w:sz="8" w:space="0" w:color="auto"/>
              <w:bottom w:val="single" w:sz="8" w:space="0" w:color="000000"/>
              <w:right w:val="single" w:sz="8" w:space="0" w:color="auto"/>
            </w:tcBorders>
            <w:vAlign w:val="center"/>
            <w:hideMark/>
          </w:tcPr>
          <w:p w14:paraId="61DF4774" w14:textId="77777777" w:rsidR="00F801B8" w:rsidRPr="00F801B8" w:rsidRDefault="00F801B8" w:rsidP="00F801B8">
            <w:pPr>
              <w:widowControl/>
              <w:jc w:val="left"/>
              <w:rPr>
                <w:rFonts w:ascii="宋体" w:hAnsi="宋体" w:cs="宋体"/>
                <w:color w:val="000000"/>
                <w:kern w:val="0"/>
                <w:szCs w:val="21"/>
              </w:rPr>
            </w:pPr>
          </w:p>
        </w:tc>
        <w:tc>
          <w:tcPr>
            <w:tcW w:w="6237" w:type="dxa"/>
            <w:tcBorders>
              <w:top w:val="nil"/>
              <w:left w:val="nil"/>
              <w:bottom w:val="nil"/>
              <w:right w:val="single" w:sz="8" w:space="0" w:color="auto"/>
            </w:tcBorders>
            <w:shd w:val="clear" w:color="auto" w:fill="auto"/>
            <w:vAlign w:val="center"/>
            <w:hideMark/>
          </w:tcPr>
          <w:p w14:paraId="4DC50AA7"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5. 电子水票可绑定水站，绑定水站后仅限在该水站使用（并显示在水票使用说明上），超出水站配送范围，绑定水票</w:t>
            </w:r>
            <w:proofErr w:type="gramStart"/>
            <w:r w:rsidRPr="00F801B8">
              <w:rPr>
                <w:rFonts w:ascii="宋体" w:hAnsi="宋体" w:cs="宋体" w:hint="eastAsia"/>
                <w:color w:val="000000"/>
                <w:kern w:val="0"/>
                <w:szCs w:val="21"/>
              </w:rPr>
              <w:t>不</w:t>
            </w:r>
            <w:proofErr w:type="gramEnd"/>
            <w:r w:rsidRPr="00F801B8">
              <w:rPr>
                <w:rFonts w:ascii="宋体" w:hAnsi="宋体" w:cs="宋体" w:hint="eastAsia"/>
                <w:color w:val="000000"/>
                <w:kern w:val="0"/>
                <w:szCs w:val="21"/>
              </w:rPr>
              <w:t>可用；水票售出前可在水票发放时设置好水票绑定水站，绑定后不得更改；</w:t>
            </w:r>
          </w:p>
        </w:tc>
      </w:tr>
      <w:tr w:rsidR="00F801B8" w:rsidRPr="00F801B8" w14:paraId="63108DCA" w14:textId="77777777" w:rsidTr="00043962">
        <w:trPr>
          <w:trHeight w:val="550"/>
        </w:trPr>
        <w:tc>
          <w:tcPr>
            <w:tcW w:w="1418" w:type="dxa"/>
            <w:vMerge/>
            <w:tcBorders>
              <w:top w:val="nil"/>
              <w:left w:val="single" w:sz="8" w:space="0" w:color="auto"/>
              <w:bottom w:val="single" w:sz="8" w:space="0" w:color="000000"/>
              <w:right w:val="single" w:sz="8" w:space="0" w:color="auto"/>
            </w:tcBorders>
            <w:vAlign w:val="center"/>
            <w:hideMark/>
          </w:tcPr>
          <w:p w14:paraId="136D9B98" w14:textId="77777777" w:rsidR="00F801B8" w:rsidRPr="00F801B8" w:rsidRDefault="00F801B8" w:rsidP="00F801B8">
            <w:pPr>
              <w:widowControl/>
              <w:jc w:val="left"/>
              <w:rPr>
                <w:rFonts w:ascii="宋体" w:hAnsi="宋体" w:cs="宋体"/>
                <w:color w:val="000000"/>
                <w:kern w:val="0"/>
                <w:szCs w:val="21"/>
              </w:rPr>
            </w:pPr>
          </w:p>
        </w:tc>
        <w:tc>
          <w:tcPr>
            <w:tcW w:w="1417" w:type="dxa"/>
            <w:vMerge/>
            <w:tcBorders>
              <w:top w:val="nil"/>
              <w:left w:val="single" w:sz="8" w:space="0" w:color="auto"/>
              <w:bottom w:val="single" w:sz="8" w:space="0" w:color="000000"/>
              <w:right w:val="single" w:sz="8" w:space="0" w:color="auto"/>
            </w:tcBorders>
            <w:vAlign w:val="center"/>
            <w:hideMark/>
          </w:tcPr>
          <w:p w14:paraId="6EF6D06F" w14:textId="77777777" w:rsidR="00F801B8" w:rsidRPr="00F801B8" w:rsidRDefault="00F801B8" w:rsidP="00F801B8">
            <w:pPr>
              <w:widowControl/>
              <w:jc w:val="left"/>
              <w:rPr>
                <w:rFonts w:ascii="宋体" w:hAnsi="宋体" w:cs="宋体"/>
                <w:color w:val="000000"/>
                <w:kern w:val="0"/>
                <w:szCs w:val="21"/>
              </w:rPr>
            </w:pPr>
          </w:p>
        </w:tc>
        <w:tc>
          <w:tcPr>
            <w:tcW w:w="6237" w:type="dxa"/>
            <w:tcBorders>
              <w:top w:val="nil"/>
              <w:left w:val="nil"/>
              <w:bottom w:val="single" w:sz="8" w:space="0" w:color="auto"/>
              <w:right w:val="single" w:sz="8" w:space="0" w:color="auto"/>
            </w:tcBorders>
            <w:shd w:val="clear" w:color="auto" w:fill="auto"/>
            <w:vAlign w:val="center"/>
            <w:hideMark/>
          </w:tcPr>
          <w:p w14:paraId="0DA737B3"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6. 可单独对某个品项批量生成电子水票及水票二维码，每个水票二</w:t>
            </w:r>
            <w:proofErr w:type="gramStart"/>
            <w:r w:rsidRPr="00F801B8">
              <w:rPr>
                <w:rFonts w:ascii="宋体" w:hAnsi="宋体" w:cs="宋体" w:hint="eastAsia"/>
                <w:color w:val="000000"/>
                <w:kern w:val="0"/>
                <w:szCs w:val="21"/>
              </w:rPr>
              <w:t>维码仅</w:t>
            </w:r>
            <w:proofErr w:type="gramEnd"/>
            <w:r w:rsidRPr="00F801B8">
              <w:rPr>
                <w:rFonts w:ascii="宋体" w:hAnsi="宋体" w:cs="宋体" w:hint="eastAsia"/>
                <w:color w:val="000000"/>
                <w:kern w:val="0"/>
                <w:szCs w:val="21"/>
              </w:rPr>
              <w:t>可激活一次；</w:t>
            </w:r>
          </w:p>
        </w:tc>
      </w:tr>
      <w:tr w:rsidR="00F801B8" w:rsidRPr="00F801B8" w14:paraId="6C92E887" w14:textId="77777777" w:rsidTr="00043962">
        <w:trPr>
          <w:trHeight w:val="550"/>
        </w:trPr>
        <w:tc>
          <w:tcPr>
            <w:tcW w:w="1418" w:type="dxa"/>
            <w:vMerge/>
            <w:tcBorders>
              <w:top w:val="nil"/>
              <w:left w:val="single" w:sz="8" w:space="0" w:color="auto"/>
              <w:bottom w:val="single" w:sz="8" w:space="0" w:color="000000"/>
              <w:right w:val="single" w:sz="8" w:space="0" w:color="auto"/>
            </w:tcBorders>
            <w:vAlign w:val="center"/>
            <w:hideMark/>
          </w:tcPr>
          <w:p w14:paraId="0D1C6E54" w14:textId="77777777" w:rsidR="00F801B8" w:rsidRPr="00F801B8" w:rsidRDefault="00F801B8" w:rsidP="00F801B8">
            <w:pPr>
              <w:widowControl/>
              <w:jc w:val="left"/>
              <w:rPr>
                <w:rFonts w:ascii="宋体" w:hAnsi="宋体" w:cs="宋体"/>
                <w:color w:val="000000"/>
                <w:kern w:val="0"/>
                <w:szCs w:val="21"/>
              </w:rPr>
            </w:pPr>
          </w:p>
        </w:tc>
        <w:tc>
          <w:tcPr>
            <w:tcW w:w="1417" w:type="dxa"/>
            <w:tcBorders>
              <w:top w:val="nil"/>
              <w:left w:val="nil"/>
              <w:bottom w:val="single" w:sz="8" w:space="0" w:color="auto"/>
              <w:right w:val="single" w:sz="8" w:space="0" w:color="auto"/>
            </w:tcBorders>
            <w:shd w:val="clear" w:color="auto" w:fill="auto"/>
            <w:vAlign w:val="center"/>
            <w:hideMark/>
          </w:tcPr>
          <w:p w14:paraId="16C14E3B" w14:textId="77777777" w:rsidR="00F801B8" w:rsidRPr="00F801B8" w:rsidRDefault="00F801B8" w:rsidP="00F801B8">
            <w:pPr>
              <w:widowControl/>
              <w:jc w:val="center"/>
              <w:rPr>
                <w:rFonts w:ascii="宋体" w:hAnsi="宋体" w:cs="宋体"/>
                <w:color w:val="000000"/>
                <w:kern w:val="0"/>
                <w:szCs w:val="21"/>
              </w:rPr>
            </w:pPr>
            <w:r w:rsidRPr="00F801B8">
              <w:rPr>
                <w:rFonts w:ascii="宋体" w:hAnsi="宋体" w:cs="宋体" w:hint="eastAsia"/>
                <w:color w:val="000000"/>
                <w:kern w:val="0"/>
                <w:szCs w:val="21"/>
              </w:rPr>
              <w:t>水票记录</w:t>
            </w:r>
          </w:p>
        </w:tc>
        <w:tc>
          <w:tcPr>
            <w:tcW w:w="6237" w:type="dxa"/>
            <w:tcBorders>
              <w:top w:val="nil"/>
              <w:left w:val="nil"/>
              <w:bottom w:val="single" w:sz="8" w:space="0" w:color="auto"/>
              <w:right w:val="single" w:sz="8" w:space="0" w:color="auto"/>
            </w:tcBorders>
            <w:shd w:val="clear" w:color="auto" w:fill="auto"/>
            <w:vAlign w:val="center"/>
            <w:hideMark/>
          </w:tcPr>
          <w:p w14:paraId="10E2EC60"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水票售出后可在水票记录批量设置绑定到指定水站功能，绑定水站后的水票仅可在指定水站消费使用；(仅可设置未绑定水站的水票)</w:t>
            </w:r>
          </w:p>
        </w:tc>
      </w:tr>
      <w:tr w:rsidR="00F801B8" w:rsidRPr="00F801B8" w14:paraId="459A192E" w14:textId="77777777" w:rsidTr="00043962">
        <w:trPr>
          <w:trHeight w:val="280"/>
        </w:trPr>
        <w:tc>
          <w:tcPr>
            <w:tcW w:w="1418" w:type="dxa"/>
            <w:vMerge w:val="restart"/>
            <w:tcBorders>
              <w:top w:val="nil"/>
              <w:left w:val="single" w:sz="8" w:space="0" w:color="auto"/>
              <w:bottom w:val="single" w:sz="8" w:space="0" w:color="000000"/>
              <w:right w:val="single" w:sz="8" w:space="0" w:color="auto"/>
            </w:tcBorders>
            <w:shd w:val="clear" w:color="auto" w:fill="auto"/>
            <w:vAlign w:val="center"/>
            <w:hideMark/>
          </w:tcPr>
          <w:p w14:paraId="5AEF7216" w14:textId="77777777" w:rsidR="00F801B8" w:rsidRPr="00F801B8" w:rsidRDefault="00F801B8" w:rsidP="00F801B8">
            <w:pPr>
              <w:widowControl/>
              <w:jc w:val="center"/>
              <w:rPr>
                <w:rFonts w:ascii="宋体" w:hAnsi="宋体" w:cs="宋体"/>
                <w:color w:val="000000"/>
                <w:kern w:val="0"/>
                <w:szCs w:val="21"/>
              </w:rPr>
            </w:pPr>
            <w:r w:rsidRPr="00F801B8">
              <w:rPr>
                <w:rFonts w:ascii="宋体" w:hAnsi="宋体" w:cs="宋体" w:hint="eastAsia"/>
                <w:color w:val="000000"/>
                <w:kern w:val="0"/>
                <w:szCs w:val="21"/>
              </w:rPr>
              <w:t>企业管理</w:t>
            </w:r>
          </w:p>
        </w:tc>
        <w:tc>
          <w:tcPr>
            <w:tcW w:w="1417" w:type="dxa"/>
            <w:vMerge w:val="restart"/>
            <w:tcBorders>
              <w:top w:val="nil"/>
              <w:left w:val="single" w:sz="8" w:space="0" w:color="auto"/>
              <w:bottom w:val="single" w:sz="8" w:space="0" w:color="000000"/>
              <w:right w:val="single" w:sz="8" w:space="0" w:color="auto"/>
            </w:tcBorders>
            <w:shd w:val="clear" w:color="auto" w:fill="auto"/>
            <w:vAlign w:val="center"/>
            <w:hideMark/>
          </w:tcPr>
          <w:p w14:paraId="2EF89753" w14:textId="77777777" w:rsidR="00F801B8" w:rsidRPr="00F801B8" w:rsidRDefault="00F801B8" w:rsidP="00F801B8">
            <w:pPr>
              <w:widowControl/>
              <w:jc w:val="center"/>
              <w:rPr>
                <w:rFonts w:ascii="宋体" w:hAnsi="宋体" w:cs="宋体"/>
                <w:color w:val="000000"/>
                <w:kern w:val="0"/>
                <w:szCs w:val="21"/>
              </w:rPr>
            </w:pPr>
            <w:r w:rsidRPr="00F801B8">
              <w:rPr>
                <w:rFonts w:ascii="宋体" w:hAnsi="宋体" w:cs="宋体" w:hint="eastAsia"/>
                <w:color w:val="000000"/>
                <w:kern w:val="0"/>
                <w:szCs w:val="21"/>
              </w:rPr>
              <w:t>企业管理</w:t>
            </w:r>
          </w:p>
        </w:tc>
        <w:tc>
          <w:tcPr>
            <w:tcW w:w="6237" w:type="dxa"/>
            <w:tcBorders>
              <w:top w:val="nil"/>
              <w:left w:val="nil"/>
              <w:bottom w:val="nil"/>
              <w:right w:val="single" w:sz="8" w:space="0" w:color="auto"/>
            </w:tcBorders>
            <w:shd w:val="clear" w:color="auto" w:fill="auto"/>
            <w:vAlign w:val="center"/>
            <w:hideMark/>
          </w:tcPr>
          <w:p w14:paraId="11D2231F"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1. 列出所有配送端新增的企业客户，可查看企业客户详情；</w:t>
            </w:r>
          </w:p>
        </w:tc>
      </w:tr>
      <w:tr w:rsidR="00F801B8" w:rsidRPr="00F801B8" w14:paraId="40BA33A4" w14:textId="77777777" w:rsidTr="00043962">
        <w:trPr>
          <w:trHeight w:val="810"/>
        </w:trPr>
        <w:tc>
          <w:tcPr>
            <w:tcW w:w="1418" w:type="dxa"/>
            <w:vMerge/>
            <w:tcBorders>
              <w:top w:val="nil"/>
              <w:left w:val="single" w:sz="8" w:space="0" w:color="auto"/>
              <w:bottom w:val="single" w:sz="8" w:space="0" w:color="000000"/>
              <w:right w:val="single" w:sz="8" w:space="0" w:color="auto"/>
            </w:tcBorders>
            <w:vAlign w:val="center"/>
            <w:hideMark/>
          </w:tcPr>
          <w:p w14:paraId="43C4C709" w14:textId="77777777" w:rsidR="00F801B8" w:rsidRPr="00F801B8" w:rsidRDefault="00F801B8" w:rsidP="00F801B8">
            <w:pPr>
              <w:widowControl/>
              <w:jc w:val="left"/>
              <w:rPr>
                <w:rFonts w:ascii="宋体" w:hAnsi="宋体" w:cs="宋体"/>
                <w:color w:val="000000"/>
                <w:kern w:val="0"/>
                <w:szCs w:val="21"/>
              </w:rPr>
            </w:pPr>
          </w:p>
        </w:tc>
        <w:tc>
          <w:tcPr>
            <w:tcW w:w="1417" w:type="dxa"/>
            <w:vMerge/>
            <w:tcBorders>
              <w:top w:val="nil"/>
              <w:left w:val="single" w:sz="8" w:space="0" w:color="auto"/>
              <w:bottom w:val="single" w:sz="8" w:space="0" w:color="000000"/>
              <w:right w:val="single" w:sz="8" w:space="0" w:color="auto"/>
            </w:tcBorders>
            <w:vAlign w:val="center"/>
            <w:hideMark/>
          </w:tcPr>
          <w:p w14:paraId="6F148F7D" w14:textId="77777777" w:rsidR="00F801B8" w:rsidRPr="00F801B8" w:rsidRDefault="00F801B8" w:rsidP="00F801B8">
            <w:pPr>
              <w:widowControl/>
              <w:jc w:val="left"/>
              <w:rPr>
                <w:rFonts w:ascii="宋体" w:hAnsi="宋体" w:cs="宋体"/>
                <w:color w:val="000000"/>
                <w:kern w:val="0"/>
                <w:szCs w:val="21"/>
              </w:rPr>
            </w:pPr>
          </w:p>
        </w:tc>
        <w:tc>
          <w:tcPr>
            <w:tcW w:w="6237" w:type="dxa"/>
            <w:tcBorders>
              <w:top w:val="nil"/>
              <w:left w:val="nil"/>
              <w:bottom w:val="nil"/>
              <w:right w:val="single" w:sz="8" w:space="0" w:color="auto"/>
            </w:tcBorders>
            <w:shd w:val="clear" w:color="auto" w:fill="auto"/>
            <w:vAlign w:val="center"/>
            <w:hideMark/>
          </w:tcPr>
          <w:p w14:paraId="02D1ABD8"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2. 统计数据包含：（1）订单金额。（2）订单数。（3）已使用水票金额。（4）未使用水票金额。（5）空桶数量（押金或借用）。（6）各品项销量桶数。（7）已使用水票数。（8）未使用水票数。（9）赊购金额。</w:t>
            </w:r>
          </w:p>
        </w:tc>
      </w:tr>
      <w:tr w:rsidR="00F801B8" w:rsidRPr="00F801B8" w14:paraId="5656E7FC" w14:textId="77777777" w:rsidTr="00043962">
        <w:trPr>
          <w:trHeight w:val="1360"/>
        </w:trPr>
        <w:tc>
          <w:tcPr>
            <w:tcW w:w="1418" w:type="dxa"/>
            <w:vMerge/>
            <w:tcBorders>
              <w:top w:val="nil"/>
              <w:left w:val="single" w:sz="8" w:space="0" w:color="auto"/>
              <w:bottom w:val="single" w:sz="8" w:space="0" w:color="000000"/>
              <w:right w:val="single" w:sz="8" w:space="0" w:color="auto"/>
            </w:tcBorders>
            <w:vAlign w:val="center"/>
            <w:hideMark/>
          </w:tcPr>
          <w:p w14:paraId="425C00EF" w14:textId="77777777" w:rsidR="00F801B8" w:rsidRPr="00F801B8" w:rsidRDefault="00F801B8" w:rsidP="00F801B8">
            <w:pPr>
              <w:widowControl/>
              <w:jc w:val="left"/>
              <w:rPr>
                <w:rFonts w:ascii="宋体" w:hAnsi="宋体" w:cs="宋体"/>
                <w:color w:val="000000"/>
                <w:kern w:val="0"/>
                <w:szCs w:val="21"/>
              </w:rPr>
            </w:pPr>
          </w:p>
        </w:tc>
        <w:tc>
          <w:tcPr>
            <w:tcW w:w="1417" w:type="dxa"/>
            <w:vMerge/>
            <w:tcBorders>
              <w:top w:val="nil"/>
              <w:left w:val="single" w:sz="8" w:space="0" w:color="auto"/>
              <w:bottom w:val="single" w:sz="8" w:space="0" w:color="000000"/>
              <w:right w:val="single" w:sz="8" w:space="0" w:color="auto"/>
            </w:tcBorders>
            <w:vAlign w:val="center"/>
            <w:hideMark/>
          </w:tcPr>
          <w:p w14:paraId="5E9C9FF2" w14:textId="77777777" w:rsidR="00F801B8" w:rsidRPr="00F801B8" w:rsidRDefault="00F801B8" w:rsidP="00F801B8">
            <w:pPr>
              <w:widowControl/>
              <w:jc w:val="left"/>
              <w:rPr>
                <w:rFonts w:ascii="宋体" w:hAnsi="宋体" w:cs="宋体"/>
                <w:color w:val="000000"/>
                <w:kern w:val="0"/>
                <w:szCs w:val="21"/>
              </w:rPr>
            </w:pPr>
          </w:p>
        </w:tc>
        <w:tc>
          <w:tcPr>
            <w:tcW w:w="6237" w:type="dxa"/>
            <w:tcBorders>
              <w:top w:val="nil"/>
              <w:left w:val="nil"/>
              <w:bottom w:val="single" w:sz="8" w:space="0" w:color="auto"/>
              <w:right w:val="single" w:sz="8" w:space="0" w:color="auto"/>
            </w:tcBorders>
            <w:shd w:val="clear" w:color="auto" w:fill="auto"/>
            <w:vAlign w:val="center"/>
            <w:hideMark/>
          </w:tcPr>
          <w:p w14:paraId="39B0FFED"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3. 详情数据包含：（1）企业地址。（2）设置产品品项。（3）各品项水票数量。（4）空桶数量（押金或借用）。（5）生成客户二维码。（6）选择结算方式【预付（销量显示是水票抵扣，平台数据显示为销量）、赊购（水站后台显示企业赊欠，平台数据显示为销量）】。（7）选择支付方式（线上支付、线下支付）。</w:t>
            </w:r>
          </w:p>
        </w:tc>
      </w:tr>
      <w:tr w:rsidR="00F801B8" w:rsidRPr="00F801B8" w14:paraId="15847CC3" w14:textId="77777777" w:rsidTr="00043962">
        <w:trPr>
          <w:trHeight w:val="820"/>
        </w:trPr>
        <w:tc>
          <w:tcPr>
            <w:tcW w:w="1418" w:type="dxa"/>
            <w:tcBorders>
              <w:top w:val="nil"/>
              <w:left w:val="single" w:sz="8" w:space="0" w:color="auto"/>
              <w:bottom w:val="single" w:sz="8" w:space="0" w:color="auto"/>
              <w:right w:val="single" w:sz="8" w:space="0" w:color="auto"/>
            </w:tcBorders>
            <w:shd w:val="clear" w:color="auto" w:fill="auto"/>
            <w:vAlign w:val="center"/>
            <w:hideMark/>
          </w:tcPr>
          <w:p w14:paraId="5F0E93EC" w14:textId="77777777" w:rsidR="00F801B8" w:rsidRPr="00F801B8" w:rsidRDefault="00F801B8" w:rsidP="00F801B8">
            <w:pPr>
              <w:widowControl/>
              <w:jc w:val="center"/>
              <w:rPr>
                <w:rFonts w:ascii="宋体" w:hAnsi="宋体" w:cs="宋体"/>
                <w:color w:val="000000"/>
                <w:kern w:val="0"/>
                <w:szCs w:val="21"/>
              </w:rPr>
            </w:pPr>
            <w:r w:rsidRPr="00F801B8">
              <w:rPr>
                <w:rFonts w:ascii="宋体" w:hAnsi="宋体" w:cs="宋体" w:hint="eastAsia"/>
                <w:color w:val="000000"/>
                <w:kern w:val="0"/>
                <w:szCs w:val="21"/>
              </w:rPr>
              <w:t>系统</w:t>
            </w:r>
          </w:p>
        </w:tc>
        <w:tc>
          <w:tcPr>
            <w:tcW w:w="1417" w:type="dxa"/>
            <w:tcBorders>
              <w:top w:val="nil"/>
              <w:left w:val="nil"/>
              <w:bottom w:val="single" w:sz="8" w:space="0" w:color="auto"/>
              <w:right w:val="single" w:sz="8" w:space="0" w:color="auto"/>
            </w:tcBorders>
            <w:shd w:val="clear" w:color="auto" w:fill="auto"/>
            <w:vAlign w:val="center"/>
            <w:hideMark/>
          </w:tcPr>
          <w:p w14:paraId="4D4DBBB8" w14:textId="77777777" w:rsidR="00F801B8" w:rsidRPr="00F801B8" w:rsidRDefault="00F801B8" w:rsidP="00F801B8">
            <w:pPr>
              <w:widowControl/>
              <w:jc w:val="center"/>
              <w:rPr>
                <w:rFonts w:ascii="宋体" w:hAnsi="宋体" w:cs="宋体"/>
                <w:color w:val="000000"/>
                <w:kern w:val="0"/>
                <w:szCs w:val="21"/>
              </w:rPr>
            </w:pPr>
            <w:r w:rsidRPr="00F801B8">
              <w:rPr>
                <w:rFonts w:ascii="宋体" w:hAnsi="宋体" w:cs="宋体" w:hint="eastAsia"/>
                <w:color w:val="000000"/>
                <w:kern w:val="0"/>
                <w:szCs w:val="21"/>
              </w:rPr>
              <w:t>操作日志</w:t>
            </w:r>
          </w:p>
        </w:tc>
        <w:tc>
          <w:tcPr>
            <w:tcW w:w="6237" w:type="dxa"/>
            <w:tcBorders>
              <w:top w:val="nil"/>
              <w:left w:val="nil"/>
              <w:bottom w:val="single" w:sz="8" w:space="0" w:color="auto"/>
              <w:right w:val="single" w:sz="8" w:space="0" w:color="auto"/>
            </w:tcBorders>
            <w:shd w:val="clear" w:color="auto" w:fill="auto"/>
            <w:vAlign w:val="center"/>
            <w:hideMark/>
          </w:tcPr>
          <w:p w14:paraId="3A276CC4"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新增系统操作日志。每一次在管理后台系统上进行的修改（主要内容的修改，如：修改订单、修改用户、修改水站、修改商品），都形成记录日志，后台可查询历史操作记录。</w:t>
            </w:r>
          </w:p>
        </w:tc>
      </w:tr>
      <w:tr w:rsidR="00F801B8" w:rsidRPr="00F801B8" w14:paraId="6DC72C3F" w14:textId="77777777" w:rsidTr="00043962">
        <w:trPr>
          <w:trHeight w:val="290"/>
        </w:trPr>
        <w:tc>
          <w:tcPr>
            <w:tcW w:w="9072" w:type="dxa"/>
            <w:gridSpan w:val="3"/>
            <w:tcBorders>
              <w:top w:val="single" w:sz="8" w:space="0" w:color="auto"/>
              <w:left w:val="single" w:sz="8" w:space="0" w:color="auto"/>
              <w:bottom w:val="single" w:sz="8" w:space="0" w:color="auto"/>
              <w:right w:val="nil"/>
            </w:tcBorders>
            <w:shd w:val="clear" w:color="000000" w:fill="A5A5A5"/>
            <w:vAlign w:val="center"/>
            <w:hideMark/>
          </w:tcPr>
          <w:p w14:paraId="16B30B5A" w14:textId="77777777" w:rsidR="00F801B8" w:rsidRPr="00F801B8" w:rsidRDefault="00F801B8" w:rsidP="00F801B8">
            <w:pPr>
              <w:widowControl/>
              <w:jc w:val="center"/>
              <w:rPr>
                <w:rFonts w:ascii="宋体" w:hAnsi="宋体" w:cs="宋体"/>
                <w:b/>
                <w:bCs/>
                <w:color w:val="000000"/>
                <w:kern w:val="0"/>
                <w:szCs w:val="21"/>
              </w:rPr>
            </w:pPr>
            <w:r w:rsidRPr="00F801B8">
              <w:rPr>
                <w:rFonts w:ascii="宋体" w:hAnsi="宋体" w:cs="宋体" w:hint="eastAsia"/>
                <w:b/>
                <w:bCs/>
                <w:color w:val="000000"/>
                <w:kern w:val="0"/>
                <w:szCs w:val="21"/>
                <w:lang w:eastAsia="zh-Hans"/>
              </w:rPr>
              <w:t>升级优化</w:t>
            </w:r>
          </w:p>
        </w:tc>
      </w:tr>
      <w:tr w:rsidR="00F801B8" w:rsidRPr="00F801B8" w14:paraId="6B32201E" w14:textId="77777777" w:rsidTr="00043962">
        <w:trPr>
          <w:trHeight w:val="290"/>
        </w:trPr>
        <w:tc>
          <w:tcPr>
            <w:tcW w:w="1418" w:type="dxa"/>
            <w:tcBorders>
              <w:top w:val="nil"/>
              <w:left w:val="single" w:sz="8" w:space="0" w:color="auto"/>
              <w:bottom w:val="single" w:sz="8" w:space="0" w:color="auto"/>
              <w:right w:val="single" w:sz="8" w:space="0" w:color="auto"/>
            </w:tcBorders>
            <w:shd w:val="clear" w:color="auto" w:fill="auto"/>
            <w:vAlign w:val="center"/>
            <w:hideMark/>
          </w:tcPr>
          <w:p w14:paraId="0CF961B4" w14:textId="77777777" w:rsidR="00F801B8" w:rsidRPr="00F801B8" w:rsidRDefault="00F801B8" w:rsidP="00F801B8">
            <w:pPr>
              <w:widowControl/>
              <w:jc w:val="center"/>
              <w:rPr>
                <w:rFonts w:ascii="宋体" w:hAnsi="宋体" w:cs="宋体"/>
                <w:b/>
                <w:bCs/>
                <w:color w:val="000000"/>
                <w:kern w:val="0"/>
                <w:szCs w:val="21"/>
              </w:rPr>
            </w:pPr>
            <w:r w:rsidRPr="00F801B8">
              <w:rPr>
                <w:rFonts w:ascii="宋体" w:hAnsi="宋体" w:cs="宋体" w:hint="eastAsia"/>
                <w:b/>
                <w:bCs/>
                <w:color w:val="000000"/>
                <w:kern w:val="0"/>
                <w:szCs w:val="21"/>
              </w:rPr>
              <w:t>类目</w:t>
            </w:r>
          </w:p>
        </w:tc>
        <w:tc>
          <w:tcPr>
            <w:tcW w:w="1417" w:type="dxa"/>
            <w:tcBorders>
              <w:top w:val="nil"/>
              <w:left w:val="nil"/>
              <w:bottom w:val="single" w:sz="8" w:space="0" w:color="auto"/>
              <w:right w:val="single" w:sz="8" w:space="0" w:color="auto"/>
            </w:tcBorders>
            <w:shd w:val="clear" w:color="auto" w:fill="auto"/>
            <w:vAlign w:val="center"/>
            <w:hideMark/>
          </w:tcPr>
          <w:p w14:paraId="5625F0C2" w14:textId="77777777" w:rsidR="00F801B8" w:rsidRPr="00F801B8" w:rsidRDefault="00F801B8" w:rsidP="00F801B8">
            <w:pPr>
              <w:widowControl/>
              <w:jc w:val="center"/>
              <w:rPr>
                <w:rFonts w:ascii="宋体" w:hAnsi="宋体" w:cs="宋体"/>
                <w:b/>
                <w:bCs/>
                <w:color w:val="000000"/>
                <w:kern w:val="0"/>
                <w:szCs w:val="21"/>
              </w:rPr>
            </w:pPr>
            <w:r w:rsidRPr="00F801B8">
              <w:rPr>
                <w:rFonts w:ascii="宋体" w:hAnsi="宋体" w:cs="宋体" w:hint="eastAsia"/>
                <w:b/>
                <w:bCs/>
                <w:color w:val="000000"/>
                <w:kern w:val="0"/>
                <w:szCs w:val="21"/>
              </w:rPr>
              <w:t>功能模块</w:t>
            </w:r>
          </w:p>
        </w:tc>
        <w:tc>
          <w:tcPr>
            <w:tcW w:w="6237" w:type="dxa"/>
            <w:tcBorders>
              <w:top w:val="nil"/>
              <w:left w:val="nil"/>
              <w:bottom w:val="single" w:sz="8" w:space="0" w:color="auto"/>
              <w:right w:val="single" w:sz="8" w:space="0" w:color="auto"/>
            </w:tcBorders>
            <w:shd w:val="clear" w:color="auto" w:fill="auto"/>
            <w:vAlign w:val="center"/>
            <w:hideMark/>
          </w:tcPr>
          <w:p w14:paraId="08922F6D" w14:textId="77777777" w:rsidR="00F801B8" w:rsidRPr="00F801B8" w:rsidRDefault="00F801B8" w:rsidP="00F801B8">
            <w:pPr>
              <w:widowControl/>
              <w:rPr>
                <w:rFonts w:ascii="宋体" w:hAnsi="宋体" w:cs="宋体"/>
                <w:b/>
                <w:bCs/>
                <w:color w:val="000000"/>
                <w:kern w:val="0"/>
                <w:szCs w:val="21"/>
              </w:rPr>
            </w:pPr>
            <w:r w:rsidRPr="00F801B8">
              <w:rPr>
                <w:rFonts w:ascii="宋体" w:hAnsi="宋体" w:cs="宋体" w:hint="eastAsia"/>
                <w:b/>
                <w:bCs/>
                <w:color w:val="000000"/>
                <w:kern w:val="0"/>
                <w:szCs w:val="21"/>
              </w:rPr>
              <w:t>功能描述</w:t>
            </w:r>
          </w:p>
        </w:tc>
      </w:tr>
      <w:tr w:rsidR="00F801B8" w:rsidRPr="00F801B8" w14:paraId="07592D02" w14:textId="77777777" w:rsidTr="00043962">
        <w:trPr>
          <w:trHeight w:val="290"/>
        </w:trPr>
        <w:tc>
          <w:tcPr>
            <w:tcW w:w="1418" w:type="dxa"/>
            <w:tcBorders>
              <w:top w:val="nil"/>
              <w:left w:val="single" w:sz="8" w:space="0" w:color="auto"/>
              <w:bottom w:val="single" w:sz="8" w:space="0" w:color="auto"/>
              <w:right w:val="single" w:sz="8" w:space="0" w:color="auto"/>
            </w:tcBorders>
            <w:shd w:val="clear" w:color="auto" w:fill="auto"/>
            <w:vAlign w:val="center"/>
            <w:hideMark/>
          </w:tcPr>
          <w:p w14:paraId="7D070F96" w14:textId="77777777" w:rsidR="00F801B8" w:rsidRPr="00F801B8" w:rsidRDefault="00F801B8" w:rsidP="00F801B8">
            <w:pPr>
              <w:widowControl/>
              <w:jc w:val="center"/>
              <w:rPr>
                <w:rFonts w:ascii="宋体" w:hAnsi="宋体" w:cs="宋体"/>
                <w:color w:val="000000"/>
                <w:kern w:val="0"/>
                <w:szCs w:val="21"/>
              </w:rPr>
            </w:pPr>
            <w:r w:rsidRPr="00F801B8">
              <w:rPr>
                <w:rFonts w:ascii="宋体" w:hAnsi="宋体" w:cs="宋体" w:hint="eastAsia"/>
                <w:color w:val="000000"/>
                <w:kern w:val="0"/>
                <w:szCs w:val="21"/>
              </w:rPr>
              <w:t>系统框架</w:t>
            </w:r>
          </w:p>
        </w:tc>
        <w:tc>
          <w:tcPr>
            <w:tcW w:w="1417" w:type="dxa"/>
            <w:tcBorders>
              <w:top w:val="nil"/>
              <w:left w:val="nil"/>
              <w:bottom w:val="single" w:sz="8" w:space="0" w:color="auto"/>
              <w:right w:val="single" w:sz="8" w:space="0" w:color="auto"/>
            </w:tcBorders>
            <w:shd w:val="clear" w:color="auto" w:fill="auto"/>
            <w:vAlign w:val="center"/>
            <w:hideMark/>
          </w:tcPr>
          <w:p w14:paraId="12EDF4E4" w14:textId="77777777" w:rsidR="00F801B8" w:rsidRPr="00F801B8" w:rsidRDefault="00F801B8" w:rsidP="00F801B8">
            <w:pPr>
              <w:widowControl/>
              <w:jc w:val="center"/>
              <w:rPr>
                <w:rFonts w:ascii="宋体" w:hAnsi="宋体" w:cs="宋体"/>
                <w:color w:val="000000"/>
                <w:kern w:val="0"/>
                <w:szCs w:val="21"/>
              </w:rPr>
            </w:pPr>
            <w:r w:rsidRPr="00F801B8">
              <w:rPr>
                <w:rFonts w:ascii="宋体" w:hAnsi="宋体" w:cs="宋体" w:hint="eastAsia"/>
                <w:color w:val="000000"/>
                <w:kern w:val="0"/>
                <w:szCs w:val="21"/>
              </w:rPr>
              <w:t>系统框架</w:t>
            </w:r>
          </w:p>
        </w:tc>
        <w:tc>
          <w:tcPr>
            <w:tcW w:w="6237" w:type="dxa"/>
            <w:tcBorders>
              <w:top w:val="nil"/>
              <w:left w:val="nil"/>
              <w:bottom w:val="single" w:sz="8" w:space="0" w:color="auto"/>
              <w:right w:val="single" w:sz="8" w:space="0" w:color="auto"/>
            </w:tcBorders>
            <w:shd w:val="clear" w:color="auto" w:fill="auto"/>
            <w:vAlign w:val="center"/>
            <w:hideMark/>
          </w:tcPr>
          <w:p w14:paraId="4DD88AFF"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升级系统框架至稳定版，提升系统安全性、稳定性，提高运行效率</w:t>
            </w:r>
          </w:p>
        </w:tc>
      </w:tr>
      <w:tr w:rsidR="00F801B8" w:rsidRPr="00F801B8" w14:paraId="1BD8475E" w14:textId="77777777" w:rsidTr="00043962">
        <w:trPr>
          <w:trHeight w:val="290"/>
        </w:trPr>
        <w:tc>
          <w:tcPr>
            <w:tcW w:w="1418" w:type="dxa"/>
            <w:tcBorders>
              <w:top w:val="nil"/>
              <w:left w:val="single" w:sz="8" w:space="0" w:color="auto"/>
              <w:bottom w:val="single" w:sz="8" w:space="0" w:color="auto"/>
              <w:right w:val="single" w:sz="8" w:space="0" w:color="auto"/>
            </w:tcBorders>
            <w:shd w:val="clear" w:color="auto" w:fill="auto"/>
            <w:vAlign w:val="center"/>
            <w:hideMark/>
          </w:tcPr>
          <w:p w14:paraId="03206D70" w14:textId="77777777" w:rsidR="00F801B8" w:rsidRPr="00F801B8" w:rsidRDefault="00F801B8" w:rsidP="00F801B8">
            <w:pPr>
              <w:widowControl/>
              <w:jc w:val="center"/>
              <w:rPr>
                <w:rFonts w:ascii="宋体" w:hAnsi="宋体" w:cs="宋体"/>
                <w:color w:val="000000"/>
                <w:kern w:val="0"/>
                <w:szCs w:val="21"/>
              </w:rPr>
            </w:pPr>
            <w:r w:rsidRPr="00F801B8">
              <w:rPr>
                <w:rFonts w:ascii="宋体" w:hAnsi="宋体" w:cs="宋体" w:hint="eastAsia"/>
                <w:color w:val="000000"/>
                <w:kern w:val="0"/>
                <w:szCs w:val="21"/>
              </w:rPr>
              <w:t>订单管理</w:t>
            </w:r>
          </w:p>
        </w:tc>
        <w:tc>
          <w:tcPr>
            <w:tcW w:w="1417" w:type="dxa"/>
            <w:tcBorders>
              <w:top w:val="nil"/>
              <w:left w:val="nil"/>
              <w:bottom w:val="single" w:sz="8" w:space="0" w:color="auto"/>
              <w:right w:val="single" w:sz="8" w:space="0" w:color="auto"/>
            </w:tcBorders>
            <w:shd w:val="clear" w:color="auto" w:fill="auto"/>
            <w:vAlign w:val="center"/>
            <w:hideMark/>
          </w:tcPr>
          <w:p w14:paraId="0E130EA6" w14:textId="77777777" w:rsidR="00F801B8" w:rsidRPr="00F801B8" w:rsidRDefault="00F801B8" w:rsidP="00F801B8">
            <w:pPr>
              <w:widowControl/>
              <w:jc w:val="center"/>
              <w:rPr>
                <w:rFonts w:ascii="宋体" w:hAnsi="宋体" w:cs="宋体"/>
                <w:color w:val="000000"/>
                <w:kern w:val="0"/>
                <w:szCs w:val="21"/>
              </w:rPr>
            </w:pPr>
            <w:r w:rsidRPr="00F801B8">
              <w:rPr>
                <w:rFonts w:ascii="宋体" w:hAnsi="宋体" w:cs="宋体" w:hint="eastAsia"/>
                <w:color w:val="000000"/>
                <w:kern w:val="0"/>
                <w:szCs w:val="21"/>
              </w:rPr>
              <w:t>订单列表</w:t>
            </w:r>
          </w:p>
        </w:tc>
        <w:tc>
          <w:tcPr>
            <w:tcW w:w="6237" w:type="dxa"/>
            <w:tcBorders>
              <w:top w:val="nil"/>
              <w:left w:val="nil"/>
              <w:bottom w:val="single" w:sz="8" w:space="0" w:color="auto"/>
              <w:right w:val="single" w:sz="8" w:space="0" w:color="auto"/>
            </w:tcBorders>
            <w:shd w:val="clear" w:color="auto" w:fill="auto"/>
            <w:vAlign w:val="center"/>
            <w:hideMark/>
          </w:tcPr>
          <w:p w14:paraId="0C25A930"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处理历史超时订单，目前有些订单推送延迟较长，需要优化订单推送效率</w:t>
            </w:r>
          </w:p>
        </w:tc>
      </w:tr>
      <w:tr w:rsidR="00F801B8" w:rsidRPr="00F801B8" w14:paraId="22893258" w14:textId="77777777" w:rsidTr="00043962">
        <w:trPr>
          <w:trHeight w:val="290"/>
        </w:trPr>
        <w:tc>
          <w:tcPr>
            <w:tcW w:w="1418" w:type="dxa"/>
            <w:tcBorders>
              <w:top w:val="nil"/>
              <w:left w:val="single" w:sz="8" w:space="0" w:color="auto"/>
              <w:bottom w:val="single" w:sz="8" w:space="0" w:color="auto"/>
              <w:right w:val="single" w:sz="8" w:space="0" w:color="auto"/>
            </w:tcBorders>
            <w:shd w:val="clear" w:color="auto" w:fill="auto"/>
            <w:vAlign w:val="center"/>
            <w:hideMark/>
          </w:tcPr>
          <w:p w14:paraId="5336AC13" w14:textId="77777777" w:rsidR="00F801B8" w:rsidRPr="00F801B8" w:rsidRDefault="00F801B8" w:rsidP="00F801B8">
            <w:pPr>
              <w:widowControl/>
              <w:jc w:val="center"/>
              <w:rPr>
                <w:rFonts w:ascii="宋体" w:hAnsi="宋体" w:cs="宋体"/>
                <w:color w:val="000000"/>
                <w:kern w:val="0"/>
                <w:szCs w:val="21"/>
              </w:rPr>
            </w:pPr>
            <w:r w:rsidRPr="00F801B8">
              <w:rPr>
                <w:rFonts w:ascii="宋体" w:hAnsi="宋体" w:cs="宋体" w:hint="eastAsia"/>
                <w:color w:val="000000"/>
                <w:kern w:val="0"/>
                <w:szCs w:val="21"/>
              </w:rPr>
              <w:t>管理后台</w:t>
            </w:r>
          </w:p>
        </w:tc>
        <w:tc>
          <w:tcPr>
            <w:tcW w:w="1417" w:type="dxa"/>
            <w:tcBorders>
              <w:top w:val="nil"/>
              <w:left w:val="nil"/>
              <w:bottom w:val="single" w:sz="8" w:space="0" w:color="auto"/>
              <w:right w:val="single" w:sz="8" w:space="0" w:color="auto"/>
            </w:tcBorders>
            <w:shd w:val="clear" w:color="auto" w:fill="auto"/>
            <w:vAlign w:val="center"/>
            <w:hideMark/>
          </w:tcPr>
          <w:p w14:paraId="73744751" w14:textId="77777777" w:rsidR="00F801B8" w:rsidRPr="00F801B8" w:rsidRDefault="00F801B8" w:rsidP="00F801B8">
            <w:pPr>
              <w:widowControl/>
              <w:jc w:val="center"/>
              <w:rPr>
                <w:rFonts w:ascii="宋体" w:hAnsi="宋体" w:cs="宋体"/>
                <w:color w:val="000000"/>
                <w:kern w:val="0"/>
                <w:szCs w:val="21"/>
              </w:rPr>
            </w:pPr>
            <w:r w:rsidRPr="00F801B8">
              <w:rPr>
                <w:rFonts w:ascii="宋体" w:hAnsi="宋体" w:cs="宋体" w:hint="eastAsia"/>
                <w:color w:val="000000"/>
                <w:kern w:val="0"/>
                <w:szCs w:val="21"/>
              </w:rPr>
              <w:t>管理后台</w:t>
            </w:r>
          </w:p>
        </w:tc>
        <w:tc>
          <w:tcPr>
            <w:tcW w:w="6237" w:type="dxa"/>
            <w:tcBorders>
              <w:top w:val="nil"/>
              <w:left w:val="nil"/>
              <w:bottom w:val="single" w:sz="8" w:space="0" w:color="auto"/>
              <w:right w:val="single" w:sz="8" w:space="0" w:color="auto"/>
            </w:tcBorders>
            <w:shd w:val="clear" w:color="auto" w:fill="auto"/>
            <w:vAlign w:val="center"/>
            <w:hideMark/>
          </w:tcPr>
          <w:p w14:paraId="4EE0D647"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管理后台整体优化访问速度</w:t>
            </w:r>
          </w:p>
        </w:tc>
      </w:tr>
      <w:tr w:rsidR="00F801B8" w:rsidRPr="00F801B8" w14:paraId="48B3DA34" w14:textId="77777777" w:rsidTr="00043962">
        <w:trPr>
          <w:trHeight w:val="290"/>
        </w:trPr>
        <w:tc>
          <w:tcPr>
            <w:tcW w:w="1418" w:type="dxa"/>
            <w:tcBorders>
              <w:top w:val="nil"/>
              <w:left w:val="single" w:sz="8" w:space="0" w:color="auto"/>
              <w:bottom w:val="single" w:sz="8" w:space="0" w:color="auto"/>
              <w:right w:val="single" w:sz="8" w:space="0" w:color="auto"/>
            </w:tcBorders>
            <w:shd w:val="clear" w:color="auto" w:fill="auto"/>
            <w:vAlign w:val="center"/>
            <w:hideMark/>
          </w:tcPr>
          <w:p w14:paraId="045D1790" w14:textId="77777777" w:rsidR="00F801B8" w:rsidRPr="00F801B8" w:rsidRDefault="00F801B8" w:rsidP="00F801B8">
            <w:pPr>
              <w:widowControl/>
              <w:jc w:val="center"/>
              <w:rPr>
                <w:rFonts w:ascii="宋体" w:hAnsi="宋体" w:cs="宋体"/>
                <w:color w:val="000000"/>
                <w:kern w:val="0"/>
                <w:szCs w:val="21"/>
              </w:rPr>
            </w:pPr>
            <w:r w:rsidRPr="00F801B8">
              <w:rPr>
                <w:rFonts w:ascii="宋体" w:hAnsi="宋体" w:cs="宋体" w:hint="eastAsia"/>
                <w:color w:val="000000"/>
                <w:kern w:val="0"/>
                <w:szCs w:val="21"/>
              </w:rPr>
              <w:t>小程序端</w:t>
            </w:r>
          </w:p>
        </w:tc>
        <w:tc>
          <w:tcPr>
            <w:tcW w:w="1417" w:type="dxa"/>
            <w:tcBorders>
              <w:top w:val="nil"/>
              <w:left w:val="nil"/>
              <w:bottom w:val="single" w:sz="8" w:space="0" w:color="auto"/>
              <w:right w:val="single" w:sz="8" w:space="0" w:color="auto"/>
            </w:tcBorders>
            <w:shd w:val="clear" w:color="auto" w:fill="auto"/>
            <w:vAlign w:val="center"/>
            <w:hideMark/>
          </w:tcPr>
          <w:p w14:paraId="025DAEA2" w14:textId="77777777" w:rsidR="00F801B8" w:rsidRPr="00F801B8" w:rsidRDefault="00F801B8" w:rsidP="00F801B8">
            <w:pPr>
              <w:widowControl/>
              <w:jc w:val="center"/>
              <w:rPr>
                <w:rFonts w:ascii="宋体" w:hAnsi="宋体" w:cs="宋体"/>
                <w:color w:val="000000"/>
                <w:kern w:val="0"/>
                <w:szCs w:val="21"/>
              </w:rPr>
            </w:pPr>
            <w:r w:rsidRPr="00F801B8">
              <w:rPr>
                <w:rFonts w:ascii="宋体" w:hAnsi="宋体" w:cs="宋体" w:hint="eastAsia"/>
                <w:color w:val="000000"/>
                <w:kern w:val="0"/>
                <w:szCs w:val="21"/>
              </w:rPr>
              <w:t>小程序端</w:t>
            </w:r>
          </w:p>
        </w:tc>
        <w:tc>
          <w:tcPr>
            <w:tcW w:w="6237" w:type="dxa"/>
            <w:tcBorders>
              <w:top w:val="nil"/>
              <w:left w:val="nil"/>
              <w:bottom w:val="single" w:sz="8" w:space="0" w:color="auto"/>
              <w:right w:val="single" w:sz="8" w:space="0" w:color="auto"/>
            </w:tcBorders>
            <w:shd w:val="clear" w:color="auto" w:fill="auto"/>
            <w:vAlign w:val="center"/>
            <w:hideMark/>
          </w:tcPr>
          <w:p w14:paraId="5F011C9F"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整体优化小程序</w:t>
            </w:r>
            <w:proofErr w:type="gramStart"/>
            <w:r w:rsidRPr="00F801B8">
              <w:rPr>
                <w:rFonts w:ascii="宋体" w:hAnsi="宋体" w:cs="宋体" w:hint="eastAsia"/>
                <w:color w:val="000000"/>
                <w:kern w:val="0"/>
                <w:szCs w:val="21"/>
              </w:rPr>
              <w:t>端访问</w:t>
            </w:r>
            <w:proofErr w:type="gramEnd"/>
            <w:r w:rsidRPr="00F801B8">
              <w:rPr>
                <w:rFonts w:ascii="宋体" w:hAnsi="宋体" w:cs="宋体" w:hint="eastAsia"/>
                <w:color w:val="000000"/>
                <w:kern w:val="0"/>
                <w:szCs w:val="21"/>
              </w:rPr>
              <w:t>加载速度</w:t>
            </w:r>
          </w:p>
        </w:tc>
      </w:tr>
      <w:tr w:rsidR="00F801B8" w:rsidRPr="00F801B8" w14:paraId="7180D49F" w14:textId="77777777" w:rsidTr="00043962">
        <w:trPr>
          <w:trHeight w:val="290"/>
        </w:trPr>
        <w:tc>
          <w:tcPr>
            <w:tcW w:w="1418" w:type="dxa"/>
            <w:tcBorders>
              <w:top w:val="nil"/>
              <w:left w:val="single" w:sz="8" w:space="0" w:color="auto"/>
              <w:bottom w:val="single" w:sz="8" w:space="0" w:color="auto"/>
              <w:right w:val="single" w:sz="8" w:space="0" w:color="auto"/>
            </w:tcBorders>
            <w:shd w:val="clear" w:color="auto" w:fill="auto"/>
            <w:vAlign w:val="center"/>
            <w:hideMark/>
          </w:tcPr>
          <w:p w14:paraId="36C6D096" w14:textId="77777777" w:rsidR="00F801B8" w:rsidRPr="00F801B8" w:rsidRDefault="00F801B8" w:rsidP="00F801B8">
            <w:pPr>
              <w:widowControl/>
              <w:jc w:val="center"/>
              <w:rPr>
                <w:rFonts w:ascii="宋体" w:hAnsi="宋体" w:cs="宋体"/>
                <w:color w:val="000000"/>
                <w:kern w:val="0"/>
                <w:szCs w:val="21"/>
              </w:rPr>
            </w:pPr>
            <w:r w:rsidRPr="00F801B8">
              <w:rPr>
                <w:rFonts w:ascii="宋体" w:hAnsi="宋体" w:cs="宋体" w:hint="eastAsia"/>
                <w:color w:val="000000"/>
                <w:kern w:val="0"/>
                <w:szCs w:val="21"/>
              </w:rPr>
              <w:t>系统任务</w:t>
            </w:r>
          </w:p>
        </w:tc>
        <w:tc>
          <w:tcPr>
            <w:tcW w:w="1417" w:type="dxa"/>
            <w:tcBorders>
              <w:top w:val="nil"/>
              <w:left w:val="nil"/>
              <w:bottom w:val="single" w:sz="8" w:space="0" w:color="auto"/>
              <w:right w:val="single" w:sz="8" w:space="0" w:color="auto"/>
            </w:tcBorders>
            <w:shd w:val="clear" w:color="auto" w:fill="auto"/>
            <w:vAlign w:val="center"/>
            <w:hideMark/>
          </w:tcPr>
          <w:p w14:paraId="043CE037" w14:textId="77777777" w:rsidR="00F801B8" w:rsidRPr="00F801B8" w:rsidRDefault="00F801B8" w:rsidP="00F801B8">
            <w:pPr>
              <w:widowControl/>
              <w:jc w:val="center"/>
              <w:rPr>
                <w:rFonts w:ascii="宋体" w:hAnsi="宋体" w:cs="宋体"/>
                <w:color w:val="000000"/>
                <w:kern w:val="0"/>
                <w:szCs w:val="21"/>
              </w:rPr>
            </w:pPr>
            <w:r w:rsidRPr="00F801B8">
              <w:rPr>
                <w:rFonts w:ascii="宋体" w:hAnsi="宋体" w:cs="宋体" w:hint="eastAsia"/>
                <w:color w:val="000000"/>
                <w:kern w:val="0"/>
                <w:szCs w:val="21"/>
              </w:rPr>
              <w:t>系统任务</w:t>
            </w:r>
          </w:p>
        </w:tc>
        <w:tc>
          <w:tcPr>
            <w:tcW w:w="6237" w:type="dxa"/>
            <w:tcBorders>
              <w:top w:val="nil"/>
              <w:left w:val="nil"/>
              <w:bottom w:val="single" w:sz="8" w:space="0" w:color="auto"/>
              <w:right w:val="single" w:sz="8" w:space="0" w:color="auto"/>
            </w:tcBorders>
            <w:shd w:val="clear" w:color="auto" w:fill="auto"/>
            <w:vAlign w:val="center"/>
            <w:hideMark/>
          </w:tcPr>
          <w:p w14:paraId="2E7249AA" w14:textId="77777777" w:rsidR="00F801B8" w:rsidRPr="00F801B8" w:rsidRDefault="00F801B8" w:rsidP="00F801B8">
            <w:pPr>
              <w:widowControl/>
              <w:jc w:val="left"/>
              <w:rPr>
                <w:rFonts w:ascii="宋体" w:hAnsi="宋体" w:cs="宋体"/>
                <w:color w:val="000000"/>
                <w:kern w:val="0"/>
                <w:szCs w:val="21"/>
              </w:rPr>
            </w:pPr>
            <w:r w:rsidRPr="00F801B8">
              <w:rPr>
                <w:rFonts w:ascii="宋体" w:hAnsi="宋体" w:cs="宋体" w:hint="eastAsia"/>
                <w:color w:val="000000"/>
                <w:kern w:val="0"/>
                <w:szCs w:val="21"/>
              </w:rPr>
              <w:t>优化定时任务执行逻辑及效率</w:t>
            </w:r>
          </w:p>
        </w:tc>
      </w:tr>
    </w:tbl>
    <w:p w14:paraId="34A183D0" w14:textId="77777777" w:rsidR="00F801B8" w:rsidRPr="00F801B8" w:rsidRDefault="00F801B8" w:rsidP="00F801B8">
      <w:pPr>
        <w:spacing w:line="300" w:lineRule="auto"/>
        <w:rPr>
          <w:rFonts w:ascii="宋体" w:hAnsi="宋体" w:cs="宋体"/>
          <w:b/>
          <w:color w:val="000000"/>
          <w:sz w:val="24"/>
        </w:rPr>
      </w:pPr>
    </w:p>
    <w:p w14:paraId="27ECF9DE" w14:textId="77777777" w:rsidR="006A0ABA" w:rsidRPr="005D1940" w:rsidRDefault="006A0ABA" w:rsidP="00283338">
      <w:pPr>
        <w:pStyle w:val="3"/>
        <w:spacing w:before="0" w:after="0" w:line="360" w:lineRule="auto"/>
        <w:ind w:rightChars="-244" w:right="-512"/>
        <w:rPr>
          <w:rFonts w:ascii="宋体" w:hAnsi="宋体" w:cs="宋体"/>
          <w:sz w:val="24"/>
          <w:szCs w:val="24"/>
        </w:rPr>
      </w:pPr>
      <w:r w:rsidRPr="00283338">
        <w:rPr>
          <w:rFonts w:ascii="宋体" w:hAnsi="宋体" w:cs="宋体" w:hint="eastAsia"/>
          <w:color w:val="000000"/>
          <w:sz w:val="24"/>
          <w:szCs w:val="24"/>
        </w:rPr>
        <w:lastRenderedPageBreak/>
        <w:t>2．</w:t>
      </w:r>
      <w:r w:rsidRPr="005D1940">
        <w:rPr>
          <w:rFonts w:ascii="宋体" w:hAnsi="宋体" w:cs="宋体" w:hint="eastAsia"/>
          <w:sz w:val="24"/>
          <w:szCs w:val="24"/>
        </w:rPr>
        <w:t>投标人资格要求</w:t>
      </w:r>
    </w:p>
    <w:p w14:paraId="493A79DD" w14:textId="77777777" w:rsidR="006A0ABA" w:rsidRPr="005D1940" w:rsidRDefault="006A0ABA">
      <w:pPr>
        <w:spacing w:line="360" w:lineRule="auto"/>
        <w:ind w:rightChars="-244" w:right="-512"/>
        <w:rPr>
          <w:rFonts w:ascii="宋体" w:hAnsi="宋体" w:cs="宋体"/>
          <w:sz w:val="24"/>
        </w:rPr>
      </w:pPr>
      <w:r w:rsidRPr="005D1940">
        <w:rPr>
          <w:rFonts w:ascii="宋体" w:hAnsi="宋体" w:cs="宋体" w:hint="eastAsia"/>
          <w:sz w:val="24"/>
        </w:rPr>
        <w:t>2.1 本次竞标要求</w:t>
      </w:r>
    </w:p>
    <w:p w14:paraId="6361E04F" w14:textId="61B0AFAE" w:rsidR="006A0ABA" w:rsidRPr="005D1940" w:rsidRDefault="00264234" w:rsidP="00264234">
      <w:pPr>
        <w:pStyle w:val="afe"/>
        <w:numPr>
          <w:ilvl w:val="0"/>
          <w:numId w:val="11"/>
        </w:numPr>
        <w:spacing w:line="360" w:lineRule="auto"/>
        <w:ind w:rightChars="-13" w:right="-27" w:firstLineChars="0"/>
        <w:rPr>
          <w:rFonts w:ascii="宋体" w:hAnsi="宋体" w:cs="宋体"/>
          <w:sz w:val="24"/>
        </w:rPr>
      </w:pPr>
      <w:r w:rsidRPr="005D1940">
        <w:rPr>
          <w:rFonts w:ascii="宋体" w:hAnsi="宋体" w:cs="宋体" w:hint="eastAsia"/>
          <w:sz w:val="24"/>
        </w:rPr>
        <w:t>在中华人民共和国注册，并具有独立法人资格，应有能力履行招标内容要求和服务；</w:t>
      </w:r>
    </w:p>
    <w:p w14:paraId="59A9571E" w14:textId="59E173FC" w:rsidR="00264234" w:rsidRPr="005D1940" w:rsidRDefault="00264234" w:rsidP="00264234">
      <w:pPr>
        <w:pStyle w:val="afe"/>
        <w:numPr>
          <w:ilvl w:val="0"/>
          <w:numId w:val="11"/>
        </w:numPr>
        <w:spacing w:line="360" w:lineRule="auto"/>
        <w:ind w:rightChars="-13" w:right="-27" w:firstLineChars="0"/>
        <w:rPr>
          <w:rFonts w:ascii="宋体" w:hAnsi="宋体" w:cs="宋体"/>
          <w:sz w:val="24"/>
        </w:rPr>
      </w:pPr>
      <w:r w:rsidRPr="005D1940">
        <w:rPr>
          <w:rFonts w:ascii="宋体" w:hAnsi="宋体" w:cs="宋体" w:hint="eastAsia"/>
          <w:sz w:val="24"/>
        </w:rPr>
        <w:t>投标人注册资金不少于人民币</w:t>
      </w:r>
      <w:r w:rsidR="001B5CCC">
        <w:rPr>
          <w:rFonts w:ascii="宋体" w:hAnsi="宋体" w:cs="宋体"/>
          <w:sz w:val="24"/>
        </w:rPr>
        <w:t>2</w:t>
      </w:r>
      <w:r w:rsidR="005D1940" w:rsidRPr="005D1940">
        <w:rPr>
          <w:rFonts w:ascii="宋体" w:hAnsi="宋体" w:cs="宋体"/>
          <w:sz w:val="24"/>
        </w:rPr>
        <w:t>00</w:t>
      </w:r>
      <w:r w:rsidRPr="005D1940">
        <w:rPr>
          <w:rFonts w:ascii="宋体" w:hAnsi="宋体" w:cs="宋体" w:hint="eastAsia"/>
          <w:sz w:val="24"/>
        </w:rPr>
        <w:t>万元（含）；</w:t>
      </w:r>
    </w:p>
    <w:p w14:paraId="3A8D1F07" w14:textId="3C3174AB" w:rsidR="00264234" w:rsidRPr="005D1940" w:rsidRDefault="00537F93" w:rsidP="00264234">
      <w:pPr>
        <w:pStyle w:val="afe"/>
        <w:numPr>
          <w:ilvl w:val="0"/>
          <w:numId w:val="11"/>
        </w:numPr>
        <w:spacing w:line="360" w:lineRule="auto"/>
        <w:ind w:rightChars="-13" w:right="-27" w:firstLineChars="0"/>
        <w:rPr>
          <w:rFonts w:ascii="宋体" w:hAnsi="宋体" w:cs="宋体"/>
          <w:sz w:val="24"/>
        </w:rPr>
      </w:pPr>
      <w:r w:rsidRPr="005D1940">
        <w:rPr>
          <w:rFonts w:ascii="宋体" w:hAnsi="宋体" w:cs="宋体" w:hint="eastAsia"/>
          <w:sz w:val="24"/>
        </w:rPr>
        <w:t>投标申请人具有独立开发本来软件的能力，投标产品具备自主知识产权，不涉及第三方侵权行为；</w:t>
      </w:r>
    </w:p>
    <w:p w14:paraId="50558725" w14:textId="2B27E596" w:rsidR="00537F93" w:rsidRPr="005D1940" w:rsidRDefault="00537F93" w:rsidP="00264234">
      <w:pPr>
        <w:pStyle w:val="afe"/>
        <w:numPr>
          <w:ilvl w:val="0"/>
          <w:numId w:val="11"/>
        </w:numPr>
        <w:spacing w:line="360" w:lineRule="auto"/>
        <w:ind w:rightChars="-13" w:right="-27" w:firstLineChars="0"/>
        <w:rPr>
          <w:rFonts w:ascii="宋体" w:hAnsi="宋体" w:cs="宋体"/>
          <w:sz w:val="24"/>
        </w:rPr>
      </w:pPr>
      <w:r w:rsidRPr="005D1940">
        <w:rPr>
          <w:rFonts w:ascii="宋体" w:hAnsi="宋体" w:cs="宋体" w:hint="eastAsia"/>
          <w:sz w:val="24"/>
        </w:rPr>
        <w:t>投标人须提供近一年的财务审计报告复印件和经审计的利润表复印件；</w:t>
      </w:r>
    </w:p>
    <w:p w14:paraId="71B65796" w14:textId="1672D276" w:rsidR="00B61A84" w:rsidRDefault="00B61A84" w:rsidP="00537F93">
      <w:pPr>
        <w:pStyle w:val="afe"/>
        <w:numPr>
          <w:ilvl w:val="0"/>
          <w:numId w:val="11"/>
        </w:numPr>
        <w:spacing w:line="360" w:lineRule="auto"/>
        <w:ind w:rightChars="-13" w:right="-27" w:firstLineChars="0"/>
        <w:rPr>
          <w:rFonts w:ascii="宋体" w:hAnsi="宋体" w:cs="宋体"/>
          <w:sz w:val="24"/>
        </w:rPr>
      </w:pPr>
      <w:r w:rsidRPr="005D1940">
        <w:rPr>
          <w:rFonts w:ascii="宋体" w:hAnsi="宋体" w:cs="宋体" w:hint="eastAsia"/>
          <w:sz w:val="24"/>
        </w:rPr>
        <w:t>投标人没有处于被责令停业、财产被接管、冻结、破产状态。</w:t>
      </w:r>
    </w:p>
    <w:p w14:paraId="2021DCF8" w14:textId="6FF45F8D" w:rsidR="00B812E0" w:rsidRPr="005D1940" w:rsidRDefault="00B812E0" w:rsidP="00B812E0">
      <w:pPr>
        <w:pStyle w:val="afe"/>
        <w:numPr>
          <w:ilvl w:val="0"/>
          <w:numId w:val="11"/>
        </w:numPr>
        <w:spacing w:line="360" w:lineRule="auto"/>
        <w:ind w:rightChars="-13" w:right="-27" w:firstLineChars="0"/>
        <w:rPr>
          <w:rFonts w:ascii="宋体" w:hAnsi="宋体" w:cs="宋体"/>
          <w:sz w:val="24"/>
        </w:rPr>
      </w:pPr>
      <w:r w:rsidRPr="005D1940">
        <w:rPr>
          <w:rFonts w:ascii="宋体" w:hAnsi="宋体" w:cs="宋体" w:hint="eastAsia"/>
          <w:sz w:val="24"/>
        </w:rPr>
        <w:t>投标人</w:t>
      </w:r>
      <w:r w:rsidRPr="00B812E0">
        <w:rPr>
          <w:rFonts w:ascii="宋体" w:hAnsi="宋体" w:cs="宋体" w:hint="eastAsia"/>
          <w:sz w:val="24"/>
        </w:rPr>
        <w:t>提供与本项相关的企业资质材料必须真实（如审计报表，客户案例等），如有不实，一经查实，取消竞标资格。</w:t>
      </w:r>
    </w:p>
    <w:p w14:paraId="3CE72C69" w14:textId="77777777" w:rsidR="006A0ABA" w:rsidRDefault="006A0ABA">
      <w:pPr>
        <w:spacing w:line="360" w:lineRule="auto"/>
        <w:ind w:left="600" w:rightChars="-244" w:right="-512" w:hangingChars="250" w:hanging="600"/>
        <w:rPr>
          <w:rFonts w:ascii="宋体" w:hAnsi="宋体" w:cs="宋体"/>
          <w:color w:val="000000"/>
          <w:sz w:val="24"/>
        </w:rPr>
      </w:pPr>
      <w:r>
        <w:rPr>
          <w:rFonts w:ascii="宋体" w:hAnsi="宋体" w:cs="宋体" w:hint="eastAsia"/>
          <w:color w:val="000000"/>
          <w:sz w:val="24"/>
        </w:rPr>
        <w:t>2.2投递地点：江西润田实业股份有限公司（南昌高新区火炬大街188号</w:t>
      </w:r>
      <w:proofErr w:type="gramStart"/>
      <w:r>
        <w:rPr>
          <w:rFonts w:ascii="宋体" w:hAnsi="宋体" w:cs="宋体" w:hint="eastAsia"/>
          <w:color w:val="000000"/>
          <w:sz w:val="24"/>
        </w:rPr>
        <w:t>淳</w:t>
      </w:r>
      <w:proofErr w:type="gramEnd"/>
      <w:r>
        <w:rPr>
          <w:rFonts w:ascii="宋体" w:hAnsi="宋体" w:cs="宋体" w:hint="eastAsia"/>
          <w:color w:val="000000"/>
          <w:sz w:val="24"/>
        </w:rPr>
        <w:t>和大厦7楼）。</w:t>
      </w:r>
    </w:p>
    <w:p w14:paraId="0B9F9FB3" w14:textId="77777777" w:rsidR="006A0ABA" w:rsidRDefault="006A0ABA">
      <w:pPr>
        <w:spacing w:line="360" w:lineRule="auto"/>
        <w:ind w:rightChars="-52" w:right="-109" w:firstLineChars="200" w:firstLine="480"/>
        <w:rPr>
          <w:rFonts w:ascii="宋体" w:hAnsi="宋体" w:cs="宋体"/>
          <w:color w:val="000000"/>
          <w:sz w:val="24"/>
        </w:rPr>
      </w:pPr>
      <w:r>
        <w:rPr>
          <w:rFonts w:ascii="宋体" w:hAnsi="宋体" w:cs="宋体" w:hint="eastAsia"/>
          <w:color w:val="000000"/>
          <w:sz w:val="24"/>
        </w:rPr>
        <w:t>联 系 人：</w:t>
      </w:r>
      <w:r w:rsidR="00D77A66">
        <w:rPr>
          <w:rFonts w:ascii="宋体" w:hAnsi="宋体" w:cs="宋体" w:hint="eastAsia"/>
          <w:color w:val="000000"/>
          <w:sz w:val="24"/>
        </w:rPr>
        <w:t>邹晴芬</w:t>
      </w:r>
      <w:r w:rsidR="003542E6">
        <w:rPr>
          <w:rFonts w:ascii="宋体" w:hAnsi="宋体" w:cs="宋体" w:hint="eastAsia"/>
          <w:color w:val="000000"/>
          <w:sz w:val="24"/>
        </w:rPr>
        <w:t xml:space="preserve">  </w:t>
      </w:r>
    </w:p>
    <w:p w14:paraId="05BE4A8E" w14:textId="46A7DB07" w:rsidR="00D77A66" w:rsidRDefault="006A0ABA">
      <w:pPr>
        <w:spacing w:line="360" w:lineRule="auto"/>
        <w:ind w:rightChars="-52" w:right="-109" w:firstLineChars="200" w:firstLine="480"/>
        <w:rPr>
          <w:rFonts w:ascii="宋体" w:hAnsi="宋体" w:cs="宋体"/>
          <w:color w:val="000000"/>
          <w:sz w:val="24"/>
        </w:rPr>
      </w:pPr>
      <w:r>
        <w:rPr>
          <w:rFonts w:ascii="宋体" w:hAnsi="宋体" w:cs="宋体" w:hint="eastAsia"/>
          <w:color w:val="000000"/>
          <w:sz w:val="24"/>
        </w:rPr>
        <w:t>联系电话：0791-88113738-</w:t>
      </w:r>
      <w:proofErr w:type="gramStart"/>
      <w:r w:rsidR="00D77A66">
        <w:rPr>
          <w:rFonts w:ascii="宋体" w:hAnsi="宋体" w:cs="宋体" w:hint="eastAsia"/>
          <w:color w:val="000000"/>
          <w:sz w:val="24"/>
        </w:rPr>
        <w:t>7916</w:t>
      </w:r>
      <w:r>
        <w:rPr>
          <w:rFonts w:ascii="宋体" w:hAnsi="宋体" w:cs="宋体" w:hint="eastAsia"/>
          <w:color w:val="000000"/>
          <w:sz w:val="24"/>
        </w:rPr>
        <w:t xml:space="preserve">  </w:t>
      </w:r>
      <w:r w:rsidR="00D77A66">
        <w:rPr>
          <w:rFonts w:ascii="宋体" w:hAnsi="宋体" w:cs="宋体" w:hint="eastAsia"/>
          <w:color w:val="000000"/>
          <w:sz w:val="24"/>
        </w:rPr>
        <w:t>13576102551</w:t>
      </w:r>
      <w:proofErr w:type="gramEnd"/>
    </w:p>
    <w:p w14:paraId="30E35CC9" w14:textId="5C1BC65C" w:rsidR="001C4F6A" w:rsidRDefault="001C4F6A">
      <w:pPr>
        <w:spacing w:line="360" w:lineRule="auto"/>
        <w:ind w:rightChars="-52" w:right="-109" w:firstLineChars="200" w:firstLine="480"/>
        <w:rPr>
          <w:rFonts w:ascii="宋体" w:hAnsi="宋体" w:cs="宋体"/>
          <w:color w:val="000000"/>
          <w:sz w:val="24"/>
        </w:rPr>
      </w:pPr>
      <w:proofErr w:type="gramStart"/>
      <w:r>
        <w:rPr>
          <w:rFonts w:ascii="宋体" w:hAnsi="宋体" w:cs="宋体" w:hint="eastAsia"/>
          <w:color w:val="000000"/>
          <w:sz w:val="24"/>
        </w:rPr>
        <w:t>邮</w:t>
      </w:r>
      <w:proofErr w:type="gramEnd"/>
      <w:r>
        <w:rPr>
          <w:rFonts w:ascii="宋体" w:hAnsi="宋体" w:cs="宋体" w:hint="eastAsia"/>
          <w:color w:val="000000"/>
          <w:sz w:val="24"/>
        </w:rPr>
        <w:t xml:space="preserve"> </w:t>
      </w:r>
      <w:r>
        <w:rPr>
          <w:rFonts w:ascii="宋体" w:hAnsi="宋体" w:cs="宋体"/>
          <w:color w:val="000000"/>
          <w:sz w:val="24"/>
        </w:rPr>
        <w:t xml:space="preserve">   </w:t>
      </w:r>
      <w:r>
        <w:rPr>
          <w:rFonts w:ascii="宋体" w:hAnsi="宋体" w:cs="宋体" w:hint="eastAsia"/>
          <w:color w:val="000000"/>
          <w:sz w:val="24"/>
        </w:rPr>
        <w:t>箱：249874355@qq</w:t>
      </w:r>
      <w:r>
        <w:rPr>
          <w:rFonts w:ascii="宋体" w:hAnsi="宋体" w:cs="宋体"/>
          <w:color w:val="000000"/>
          <w:sz w:val="24"/>
        </w:rPr>
        <w:t>.com</w:t>
      </w:r>
      <w:r>
        <w:rPr>
          <w:rFonts w:ascii="宋体" w:hAnsi="宋体" w:cs="宋体" w:hint="eastAsia"/>
          <w:color w:val="000000"/>
          <w:sz w:val="24"/>
        </w:rPr>
        <w:t xml:space="preserve"> </w:t>
      </w:r>
    </w:p>
    <w:p w14:paraId="38994AA1" w14:textId="35BC238C" w:rsidR="006A0ABA" w:rsidRDefault="006A0ABA">
      <w:pPr>
        <w:spacing w:line="360" w:lineRule="auto"/>
        <w:ind w:rightChars="-52" w:right="-109"/>
        <w:rPr>
          <w:rFonts w:ascii="宋体" w:hAnsi="宋体" w:cs="宋体"/>
          <w:color w:val="000000"/>
          <w:sz w:val="24"/>
        </w:rPr>
      </w:pPr>
      <w:r>
        <w:rPr>
          <w:rFonts w:ascii="宋体" w:hAnsi="宋体" w:cs="宋体" w:hint="eastAsia"/>
          <w:color w:val="000000"/>
          <w:sz w:val="24"/>
        </w:rPr>
        <w:t>2.3 投标文件投递</w:t>
      </w:r>
      <w:r w:rsidR="00BF02A4">
        <w:rPr>
          <w:rFonts w:ascii="宋体" w:hAnsi="宋体" w:cs="宋体" w:hint="eastAsia"/>
          <w:color w:val="000000"/>
          <w:sz w:val="24"/>
        </w:rPr>
        <w:t>开始</w:t>
      </w:r>
      <w:r>
        <w:rPr>
          <w:rFonts w:ascii="宋体" w:hAnsi="宋体" w:cs="宋体" w:hint="eastAsia"/>
          <w:color w:val="000000"/>
          <w:sz w:val="24"/>
        </w:rPr>
        <w:t>时间：20</w:t>
      </w:r>
      <w:r w:rsidR="007F6618">
        <w:rPr>
          <w:rFonts w:ascii="宋体" w:hAnsi="宋体" w:cs="宋体" w:hint="eastAsia"/>
          <w:color w:val="000000"/>
          <w:sz w:val="24"/>
        </w:rPr>
        <w:t>2</w:t>
      </w:r>
      <w:r w:rsidR="001E2B2B">
        <w:rPr>
          <w:rFonts w:ascii="宋体" w:hAnsi="宋体" w:cs="宋体"/>
          <w:color w:val="000000"/>
          <w:sz w:val="24"/>
        </w:rPr>
        <w:t>2</w:t>
      </w:r>
      <w:r>
        <w:rPr>
          <w:rFonts w:ascii="宋体" w:hAnsi="宋体" w:cs="宋体" w:hint="eastAsia"/>
          <w:color w:val="000000"/>
          <w:sz w:val="24"/>
        </w:rPr>
        <w:t>年</w:t>
      </w:r>
      <w:r w:rsidR="001E2B2B">
        <w:rPr>
          <w:rFonts w:ascii="宋体" w:hAnsi="宋体" w:cs="宋体"/>
          <w:color w:val="000000"/>
          <w:sz w:val="24"/>
        </w:rPr>
        <w:t>9</w:t>
      </w:r>
      <w:r>
        <w:rPr>
          <w:rFonts w:ascii="宋体" w:hAnsi="宋体" w:cs="宋体" w:hint="eastAsia"/>
          <w:color w:val="000000"/>
          <w:sz w:val="24"/>
        </w:rPr>
        <w:t>月</w:t>
      </w:r>
      <w:r w:rsidR="001E2B2B">
        <w:rPr>
          <w:rFonts w:ascii="宋体" w:hAnsi="宋体" w:cs="宋体"/>
          <w:color w:val="000000"/>
          <w:sz w:val="24"/>
        </w:rPr>
        <w:t>16</w:t>
      </w:r>
      <w:r>
        <w:rPr>
          <w:rFonts w:ascii="宋体" w:hAnsi="宋体" w:cs="宋体" w:hint="eastAsia"/>
          <w:color w:val="000000"/>
          <w:sz w:val="24"/>
        </w:rPr>
        <w:t>日</w:t>
      </w:r>
    </w:p>
    <w:p w14:paraId="6BD0D608" w14:textId="77777777" w:rsidR="00672CAF" w:rsidRDefault="00672CAF">
      <w:pPr>
        <w:spacing w:line="360" w:lineRule="auto"/>
        <w:ind w:rightChars="-52" w:right="-109"/>
        <w:rPr>
          <w:rFonts w:ascii="宋体" w:hAnsi="宋体" w:cs="宋体"/>
          <w:color w:val="000000"/>
          <w:sz w:val="24"/>
        </w:rPr>
      </w:pPr>
      <w:r>
        <w:rPr>
          <w:rFonts w:ascii="宋体" w:hAnsi="宋体" w:cs="宋体" w:hint="eastAsia"/>
          <w:color w:val="000000"/>
          <w:sz w:val="24"/>
        </w:rPr>
        <w:t>2.4 文件获取地址：</w:t>
      </w:r>
      <w:hyperlink r:id="rId8" w:history="1">
        <w:r w:rsidRPr="00D33684">
          <w:rPr>
            <w:rStyle w:val="a5"/>
            <w:rFonts w:ascii="宋体" w:hAnsi="宋体" w:cs="宋体"/>
            <w:sz w:val="24"/>
          </w:rPr>
          <w:t>http://www.runtian.com.cn/</w:t>
        </w:r>
      </w:hyperlink>
      <w:r>
        <w:rPr>
          <w:rFonts w:ascii="宋体" w:hAnsi="宋体" w:cs="宋体" w:hint="eastAsia"/>
          <w:color w:val="000000"/>
          <w:sz w:val="24"/>
        </w:rPr>
        <w:t xml:space="preserve"> 的招标公告</w:t>
      </w:r>
    </w:p>
    <w:p w14:paraId="45AFDF0D" w14:textId="77777777" w:rsidR="006A0ABA" w:rsidRDefault="006A0ABA">
      <w:pPr>
        <w:pStyle w:val="3"/>
        <w:spacing w:before="0" w:after="0" w:line="360" w:lineRule="auto"/>
        <w:ind w:rightChars="-244" w:right="-512"/>
        <w:rPr>
          <w:rFonts w:ascii="宋体" w:hAnsi="宋体" w:cs="宋体"/>
          <w:color w:val="000000"/>
          <w:sz w:val="24"/>
          <w:szCs w:val="24"/>
        </w:rPr>
      </w:pPr>
      <w:r>
        <w:rPr>
          <w:rFonts w:ascii="宋体" w:hAnsi="宋体" w:cs="宋体" w:hint="eastAsia"/>
          <w:color w:val="000000"/>
          <w:sz w:val="24"/>
          <w:szCs w:val="24"/>
        </w:rPr>
        <w:t>3．</w:t>
      </w:r>
      <w:r w:rsidRPr="00283338">
        <w:rPr>
          <w:rFonts w:ascii="宋体" w:hAnsi="宋体" w:cs="宋体" w:hint="eastAsia"/>
          <w:color w:val="000000"/>
          <w:sz w:val="24"/>
          <w:szCs w:val="24"/>
        </w:rPr>
        <w:t xml:space="preserve"> 投标文件递交截止和开标时间、地点</w:t>
      </w:r>
    </w:p>
    <w:p w14:paraId="070CD02A" w14:textId="5092D119" w:rsidR="006A0ABA" w:rsidRDefault="006A0ABA">
      <w:pPr>
        <w:spacing w:line="360" w:lineRule="auto"/>
        <w:ind w:rightChars="-52" w:right="-109"/>
        <w:rPr>
          <w:rFonts w:ascii="宋体" w:hAnsi="宋体" w:cs="宋体"/>
          <w:color w:val="000000"/>
          <w:sz w:val="24"/>
        </w:rPr>
      </w:pPr>
      <w:r>
        <w:rPr>
          <w:rFonts w:ascii="宋体" w:hAnsi="宋体" w:cs="宋体" w:hint="eastAsia"/>
          <w:color w:val="000000"/>
          <w:sz w:val="24"/>
        </w:rPr>
        <w:t>3.1投标文件递交的截止时间为：</w:t>
      </w:r>
      <w:r>
        <w:rPr>
          <w:rFonts w:ascii="宋体" w:hAnsi="宋体" w:cs="宋体" w:hint="eastAsia"/>
          <w:color w:val="000000"/>
          <w:sz w:val="24"/>
          <w:u w:val="single"/>
        </w:rPr>
        <w:t>20</w:t>
      </w:r>
      <w:r w:rsidR="007F6618">
        <w:rPr>
          <w:rFonts w:ascii="宋体" w:hAnsi="宋体" w:cs="宋体" w:hint="eastAsia"/>
          <w:color w:val="000000"/>
          <w:sz w:val="24"/>
          <w:u w:val="single"/>
        </w:rPr>
        <w:t>2</w:t>
      </w:r>
      <w:r w:rsidR="008C7397">
        <w:rPr>
          <w:rFonts w:ascii="宋体" w:hAnsi="宋体" w:cs="宋体"/>
          <w:color w:val="000000"/>
          <w:sz w:val="24"/>
          <w:u w:val="single"/>
        </w:rPr>
        <w:t>2</w:t>
      </w:r>
      <w:r>
        <w:rPr>
          <w:rFonts w:ascii="宋体" w:hAnsi="宋体" w:cs="宋体" w:hint="eastAsia"/>
          <w:color w:val="000000"/>
          <w:sz w:val="24"/>
          <w:u w:val="single"/>
        </w:rPr>
        <w:t>年</w:t>
      </w:r>
      <w:r w:rsidR="008C7397">
        <w:rPr>
          <w:rFonts w:ascii="宋体" w:hAnsi="宋体" w:cs="宋体"/>
          <w:color w:val="000000"/>
          <w:sz w:val="24"/>
          <w:u w:val="single"/>
        </w:rPr>
        <w:t>9</w:t>
      </w:r>
      <w:r>
        <w:rPr>
          <w:rFonts w:ascii="宋体" w:hAnsi="宋体" w:cs="宋体" w:hint="eastAsia"/>
          <w:color w:val="000000"/>
          <w:sz w:val="24"/>
          <w:u w:val="single"/>
        </w:rPr>
        <w:t>月</w:t>
      </w:r>
      <w:r w:rsidR="008C7397">
        <w:rPr>
          <w:rFonts w:ascii="宋体" w:hAnsi="宋体" w:cs="宋体"/>
          <w:color w:val="000000"/>
          <w:sz w:val="24"/>
          <w:u w:val="single"/>
        </w:rPr>
        <w:t>21</w:t>
      </w:r>
      <w:r>
        <w:rPr>
          <w:rFonts w:ascii="宋体" w:hAnsi="宋体" w:cs="宋体" w:hint="eastAsia"/>
          <w:color w:val="000000"/>
          <w:sz w:val="24"/>
          <w:u w:val="single"/>
        </w:rPr>
        <w:t>日</w:t>
      </w:r>
      <w:r w:rsidR="008C7397">
        <w:rPr>
          <w:rFonts w:ascii="宋体" w:hAnsi="宋体" w:cs="宋体"/>
          <w:color w:val="000000"/>
          <w:sz w:val="24"/>
          <w:u w:val="single"/>
        </w:rPr>
        <w:t>10</w:t>
      </w:r>
      <w:r>
        <w:rPr>
          <w:rFonts w:ascii="宋体" w:hAnsi="宋体" w:cs="宋体" w:hint="eastAsia"/>
          <w:color w:val="000000"/>
          <w:sz w:val="24"/>
          <w:u w:val="single"/>
        </w:rPr>
        <w:t>时</w:t>
      </w:r>
      <w:r w:rsidR="00657649">
        <w:rPr>
          <w:rFonts w:ascii="宋体" w:hAnsi="宋体" w:cs="宋体" w:hint="eastAsia"/>
          <w:color w:val="000000"/>
          <w:sz w:val="24"/>
          <w:u w:val="single"/>
        </w:rPr>
        <w:t>3</w:t>
      </w:r>
      <w:r>
        <w:rPr>
          <w:rFonts w:ascii="宋体" w:hAnsi="宋体" w:cs="宋体" w:hint="eastAsia"/>
          <w:color w:val="000000"/>
          <w:sz w:val="24"/>
          <w:u w:val="single"/>
        </w:rPr>
        <w:t>0分（北京时间）</w:t>
      </w:r>
    </w:p>
    <w:p w14:paraId="119A97F4" w14:textId="0182097A" w:rsidR="006A0ABA" w:rsidRDefault="006A0ABA">
      <w:pPr>
        <w:spacing w:line="360" w:lineRule="auto"/>
        <w:ind w:rightChars="-52" w:right="-109"/>
        <w:rPr>
          <w:rFonts w:ascii="宋体" w:hAnsi="宋体" w:cs="宋体"/>
          <w:color w:val="000000"/>
          <w:sz w:val="24"/>
        </w:rPr>
      </w:pPr>
      <w:r>
        <w:rPr>
          <w:rFonts w:ascii="宋体" w:hAnsi="宋体" w:cs="宋体" w:hint="eastAsia"/>
          <w:color w:val="000000"/>
          <w:kern w:val="0"/>
          <w:sz w:val="24"/>
        </w:rPr>
        <w:t>3.2开标时间</w:t>
      </w:r>
      <w:r>
        <w:rPr>
          <w:rFonts w:ascii="宋体" w:hAnsi="宋体" w:cs="宋体" w:hint="eastAsia"/>
          <w:color w:val="000000"/>
          <w:sz w:val="24"/>
        </w:rPr>
        <w:t>为：</w:t>
      </w:r>
      <w:r>
        <w:rPr>
          <w:rFonts w:ascii="宋体" w:hAnsi="宋体" w:cs="宋体" w:hint="eastAsia"/>
          <w:color w:val="000000"/>
          <w:sz w:val="24"/>
          <w:u w:val="single"/>
        </w:rPr>
        <w:t>20</w:t>
      </w:r>
      <w:r w:rsidR="007F6618">
        <w:rPr>
          <w:rFonts w:ascii="宋体" w:hAnsi="宋体" w:cs="宋体" w:hint="eastAsia"/>
          <w:color w:val="000000"/>
          <w:sz w:val="24"/>
          <w:u w:val="single"/>
        </w:rPr>
        <w:t>2</w:t>
      </w:r>
      <w:r w:rsidR="008C7397">
        <w:rPr>
          <w:rFonts w:ascii="宋体" w:hAnsi="宋体" w:cs="宋体"/>
          <w:color w:val="000000"/>
          <w:sz w:val="24"/>
          <w:u w:val="single"/>
        </w:rPr>
        <w:t>2</w:t>
      </w:r>
      <w:r>
        <w:rPr>
          <w:rFonts w:ascii="宋体" w:hAnsi="宋体" w:cs="宋体" w:hint="eastAsia"/>
          <w:color w:val="000000"/>
          <w:sz w:val="24"/>
          <w:u w:val="single"/>
        </w:rPr>
        <w:t>年</w:t>
      </w:r>
      <w:r w:rsidR="008C7397">
        <w:rPr>
          <w:rFonts w:ascii="宋体" w:hAnsi="宋体" w:cs="宋体"/>
          <w:color w:val="000000"/>
          <w:sz w:val="24"/>
          <w:u w:val="single"/>
        </w:rPr>
        <w:t>9</w:t>
      </w:r>
      <w:r>
        <w:rPr>
          <w:rFonts w:ascii="宋体" w:hAnsi="宋体" w:cs="宋体" w:hint="eastAsia"/>
          <w:color w:val="000000"/>
          <w:sz w:val="24"/>
          <w:u w:val="single"/>
        </w:rPr>
        <w:t>月</w:t>
      </w:r>
      <w:r w:rsidR="008C7397">
        <w:rPr>
          <w:rFonts w:ascii="宋体" w:hAnsi="宋体" w:cs="宋体"/>
          <w:color w:val="000000"/>
          <w:sz w:val="24"/>
          <w:u w:val="single"/>
        </w:rPr>
        <w:t>22</w:t>
      </w:r>
      <w:r>
        <w:rPr>
          <w:rFonts w:ascii="宋体" w:hAnsi="宋体" w:cs="宋体" w:hint="eastAsia"/>
          <w:color w:val="000000"/>
          <w:sz w:val="24"/>
          <w:u w:val="single"/>
        </w:rPr>
        <w:t>日</w:t>
      </w:r>
      <w:r w:rsidR="00657649">
        <w:rPr>
          <w:rFonts w:ascii="宋体" w:hAnsi="宋体" w:cs="宋体" w:hint="eastAsia"/>
          <w:color w:val="000000"/>
          <w:sz w:val="24"/>
          <w:u w:val="single"/>
        </w:rPr>
        <w:t>10</w:t>
      </w:r>
      <w:r>
        <w:rPr>
          <w:rFonts w:ascii="宋体" w:hAnsi="宋体" w:cs="宋体" w:hint="eastAsia"/>
          <w:color w:val="000000"/>
          <w:sz w:val="24"/>
          <w:u w:val="single"/>
        </w:rPr>
        <w:t>时</w:t>
      </w:r>
      <w:r w:rsidR="00657649">
        <w:rPr>
          <w:rFonts w:ascii="宋体" w:hAnsi="宋体" w:cs="宋体" w:hint="eastAsia"/>
          <w:color w:val="000000"/>
          <w:sz w:val="24"/>
          <w:u w:val="single"/>
        </w:rPr>
        <w:t>0</w:t>
      </w:r>
      <w:r w:rsidR="00173F6E">
        <w:rPr>
          <w:rFonts w:ascii="宋体" w:hAnsi="宋体" w:cs="宋体" w:hint="eastAsia"/>
          <w:color w:val="000000"/>
          <w:sz w:val="24"/>
          <w:u w:val="single"/>
        </w:rPr>
        <w:t>0</w:t>
      </w:r>
      <w:r>
        <w:rPr>
          <w:rFonts w:ascii="宋体" w:hAnsi="宋体" w:cs="宋体" w:hint="eastAsia"/>
          <w:color w:val="000000"/>
          <w:sz w:val="24"/>
          <w:u w:val="single"/>
        </w:rPr>
        <w:t>分（北京时间）</w:t>
      </w:r>
    </w:p>
    <w:p w14:paraId="72C4240F" w14:textId="77777777" w:rsidR="006A0ABA" w:rsidRDefault="006A0ABA">
      <w:pPr>
        <w:spacing w:line="360" w:lineRule="auto"/>
        <w:ind w:rightChars="-52" w:right="-109"/>
        <w:rPr>
          <w:rFonts w:ascii="宋体" w:hAnsi="宋体" w:cs="宋体"/>
          <w:color w:val="000000"/>
          <w:sz w:val="24"/>
        </w:rPr>
      </w:pPr>
      <w:r>
        <w:rPr>
          <w:rFonts w:ascii="宋体" w:hAnsi="宋体" w:cs="宋体" w:hint="eastAsia"/>
          <w:color w:val="000000"/>
          <w:kern w:val="0"/>
          <w:sz w:val="24"/>
        </w:rPr>
        <w:t>3.3投标文件递交地点为：</w:t>
      </w:r>
      <w:r>
        <w:rPr>
          <w:rFonts w:ascii="宋体" w:hAnsi="宋体" w:cs="宋体" w:hint="eastAsia"/>
          <w:color w:val="000000"/>
          <w:kern w:val="0"/>
          <w:sz w:val="24"/>
          <w:u w:val="single"/>
        </w:rPr>
        <w:t>江西润田实业股份有限公司</w:t>
      </w:r>
    </w:p>
    <w:p w14:paraId="69A84B08" w14:textId="77777777" w:rsidR="006A0ABA" w:rsidRDefault="006A0ABA">
      <w:pPr>
        <w:spacing w:line="360" w:lineRule="auto"/>
        <w:ind w:rightChars="-52" w:right="-109" w:firstLineChars="750" w:firstLine="1800"/>
        <w:rPr>
          <w:rFonts w:ascii="宋体" w:hAnsi="宋体" w:cs="宋体"/>
          <w:color w:val="000000"/>
          <w:sz w:val="24"/>
        </w:rPr>
      </w:pPr>
      <w:r>
        <w:rPr>
          <w:rFonts w:ascii="宋体" w:hAnsi="宋体" w:cs="宋体" w:hint="eastAsia"/>
          <w:color w:val="000000"/>
          <w:sz w:val="24"/>
        </w:rPr>
        <w:t>地址为：南昌高新区火炬大街188号</w:t>
      </w:r>
      <w:proofErr w:type="gramStart"/>
      <w:r>
        <w:rPr>
          <w:rFonts w:ascii="宋体" w:hAnsi="宋体" w:cs="宋体" w:hint="eastAsia"/>
          <w:color w:val="000000"/>
          <w:sz w:val="24"/>
        </w:rPr>
        <w:t>淳</w:t>
      </w:r>
      <w:proofErr w:type="gramEnd"/>
      <w:r>
        <w:rPr>
          <w:rFonts w:ascii="宋体" w:hAnsi="宋体" w:cs="宋体" w:hint="eastAsia"/>
          <w:color w:val="000000"/>
          <w:sz w:val="24"/>
        </w:rPr>
        <w:t>和大厦7楼；</w:t>
      </w:r>
    </w:p>
    <w:p w14:paraId="332E4EB2" w14:textId="029E82A1" w:rsidR="00D77A66" w:rsidRPr="00657649" w:rsidRDefault="006A0ABA" w:rsidP="00657649">
      <w:pPr>
        <w:pStyle w:val="ae"/>
        <w:spacing w:before="0" w:beforeAutospacing="0" w:after="0" w:afterAutospacing="0" w:line="360" w:lineRule="auto"/>
        <w:ind w:rightChars="-52" w:right="-109"/>
        <w:rPr>
          <w:color w:val="000000"/>
        </w:rPr>
      </w:pPr>
      <w:r>
        <w:rPr>
          <w:rFonts w:hint="eastAsia"/>
          <w:color w:val="000000"/>
        </w:rPr>
        <w:t>3.4 逾期送达的、未送达指定地点或未邮寄至投标地点的投标文件，采购人不予受理</w:t>
      </w:r>
      <w:bookmarkStart w:id="1" w:name="_Toc262204677"/>
      <w:r w:rsidR="0013138F">
        <w:rPr>
          <w:rFonts w:hint="eastAsia"/>
          <w:color w:val="000000"/>
        </w:rPr>
        <w:t>。</w:t>
      </w:r>
    </w:p>
    <w:bookmarkEnd w:id="1"/>
    <w:p w14:paraId="35F27783" w14:textId="10EE68C6" w:rsidR="00D77A66" w:rsidRPr="00D77A66" w:rsidRDefault="00672CAF" w:rsidP="00940795">
      <w:pPr>
        <w:kinsoku w:val="0"/>
        <w:overflowPunct w:val="0"/>
        <w:autoSpaceDE w:val="0"/>
        <w:autoSpaceDN w:val="0"/>
        <w:adjustRightInd w:val="0"/>
        <w:snapToGrid w:val="0"/>
        <w:spacing w:line="440" w:lineRule="exact"/>
        <w:jc w:val="center"/>
        <w:rPr>
          <w:rFonts w:ascii="宋体" w:hAnsi="宋体" w:cs="宋体"/>
          <w:sz w:val="32"/>
          <w:szCs w:val="32"/>
        </w:rPr>
      </w:pPr>
      <w:r>
        <w:rPr>
          <w:rFonts w:ascii="宋体" w:hAnsi="宋体" w:cs="宋体" w:hint="eastAsia"/>
          <w:sz w:val="24"/>
        </w:rPr>
        <w:t xml:space="preserve">                    </w:t>
      </w:r>
      <w:r w:rsidR="00D77A66">
        <w:rPr>
          <w:rFonts w:ascii="宋体" w:hAnsi="宋体" w:cs="宋体"/>
          <w:sz w:val="24"/>
        </w:rPr>
        <w:t xml:space="preserve">                        </w:t>
      </w:r>
      <w:r>
        <w:rPr>
          <w:rFonts w:ascii="宋体" w:hAnsi="宋体" w:cs="宋体" w:hint="eastAsia"/>
          <w:sz w:val="24"/>
        </w:rPr>
        <w:t xml:space="preserve">    </w:t>
      </w:r>
    </w:p>
    <w:p w14:paraId="6B640E4A" w14:textId="1605FCA9" w:rsidR="006A0ABA" w:rsidRPr="00776899" w:rsidRDefault="006A0ABA" w:rsidP="00776899">
      <w:pPr>
        <w:kinsoku w:val="0"/>
        <w:overflowPunct w:val="0"/>
        <w:autoSpaceDE w:val="0"/>
        <w:autoSpaceDN w:val="0"/>
        <w:adjustRightInd w:val="0"/>
        <w:snapToGrid w:val="0"/>
        <w:spacing w:line="440" w:lineRule="exact"/>
        <w:jc w:val="center"/>
        <w:rPr>
          <w:rFonts w:ascii="宋体" w:hAnsi="宋体" w:cs="宋体"/>
          <w:sz w:val="32"/>
          <w:szCs w:val="32"/>
        </w:rPr>
      </w:pPr>
      <w:r>
        <w:rPr>
          <w:rFonts w:ascii="宋体" w:hAnsi="宋体" w:cs="宋体" w:hint="eastAsia"/>
          <w:sz w:val="32"/>
          <w:szCs w:val="32"/>
        </w:rPr>
        <w:t>第二章  投标人须知</w:t>
      </w:r>
    </w:p>
    <w:p w14:paraId="7885248A" w14:textId="20846BA6" w:rsidR="006A0ABA" w:rsidRPr="005D1940" w:rsidRDefault="006A0ABA">
      <w:pPr>
        <w:kinsoku w:val="0"/>
        <w:overflowPunct w:val="0"/>
        <w:autoSpaceDE w:val="0"/>
        <w:autoSpaceDN w:val="0"/>
        <w:adjustRightInd w:val="0"/>
        <w:snapToGrid w:val="0"/>
        <w:spacing w:line="440" w:lineRule="exact"/>
        <w:jc w:val="left"/>
        <w:rPr>
          <w:rFonts w:ascii="宋体" w:hAnsi="宋体" w:cs="宋体"/>
          <w:sz w:val="28"/>
          <w:szCs w:val="28"/>
          <w:lang w:val="zh-CN"/>
        </w:rPr>
      </w:pPr>
      <w:r>
        <w:rPr>
          <w:rFonts w:ascii="宋体" w:hAnsi="宋体" w:cs="宋体" w:hint="eastAsia"/>
          <w:sz w:val="28"/>
          <w:szCs w:val="28"/>
          <w:lang w:val="zh-CN"/>
        </w:rPr>
        <w:t>一</w:t>
      </w:r>
      <w:r w:rsidRPr="005D1940">
        <w:rPr>
          <w:rFonts w:ascii="宋体" w:hAnsi="宋体" w:cs="宋体" w:hint="eastAsia"/>
          <w:sz w:val="28"/>
          <w:szCs w:val="28"/>
          <w:lang w:val="zh-CN"/>
        </w:rPr>
        <w:t>、投标文件</w:t>
      </w:r>
    </w:p>
    <w:p w14:paraId="238B020F" w14:textId="40F56A3F" w:rsidR="00F809C2" w:rsidRPr="005D1940" w:rsidRDefault="00F809C2" w:rsidP="00097396">
      <w:pPr>
        <w:kinsoku w:val="0"/>
        <w:overflowPunct w:val="0"/>
        <w:autoSpaceDE w:val="0"/>
        <w:autoSpaceDN w:val="0"/>
        <w:adjustRightInd w:val="0"/>
        <w:snapToGrid w:val="0"/>
        <w:spacing w:line="440" w:lineRule="exact"/>
        <w:ind w:firstLineChars="200" w:firstLine="480"/>
        <w:jc w:val="left"/>
        <w:rPr>
          <w:rFonts w:ascii="宋体" w:hAnsi="宋体" w:cs="宋体"/>
          <w:sz w:val="24"/>
          <w:lang w:val="zh-CN"/>
        </w:rPr>
      </w:pPr>
      <w:r w:rsidRPr="005D1940">
        <w:rPr>
          <w:rFonts w:ascii="宋体" w:hAnsi="宋体" w:cs="宋体" w:hint="eastAsia"/>
          <w:sz w:val="24"/>
          <w:lang w:val="zh-CN"/>
        </w:rPr>
        <w:t>1、投标书</w:t>
      </w:r>
    </w:p>
    <w:p w14:paraId="7185D1DF" w14:textId="365C8AC7" w:rsidR="0087482A" w:rsidRPr="005D1940" w:rsidRDefault="0033453D" w:rsidP="00F809C2">
      <w:pPr>
        <w:pStyle w:val="afe"/>
        <w:numPr>
          <w:ilvl w:val="0"/>
          <w:numId w:val="18"/>
        </w:numPr>
        <w:kinsoku w:val="0"/>
        <w:overflowPunct w:val="0"/>
        <w:autoSpaceDE w:val="0"/>
        <w:autoSpaceDN w:val="0"/>
        <w:adjustRightInd w:val="0"/>
        <w:snapToGrid w:val="0"/>
        <w:spacing w:line="440" w:lineRule="exact"/>
        <w:ind w:firstLineChars="0"/>
        <w:jc w:val="left"/>
        <w:rPr>
          <w:rFonts w:ascii="宋体" w:hAnsi="宋体" w:cs="宋体"/>
          <w:sz w:val="24"/>
          <w:lang w:val="zh-CN"/>
        </w:rPr>
      </w:pPr>
      <w:r w:rsidRPr="005D1940">
        <w:rPr>
          <w:rFonts w:ascii="宋体" w:hAnsi="宋体" w:cs="宋体" w:hint="eastAsia"/>
          <w:sz w:val="24"/>
          <w:lang w:val="zh-CN"/>
        </w:rPr>
        <w:t>投标书必须明确指出供应商将如何提供本投标书中所述需求的解决方案及实施计划。</w:t>
      </w:r>
    </w:p>
    <w:p w14:paraId="3317C156" w14:textId="2BFEEF4B" w:rsidR="0033453D" w:rsidRPr="005D1940" w:rsidRDefault="0033453D" w:rsidP="00F809C2">
      <w:pPr>
        <w:pStyle w:val="afe"/>
        <w:numPr>
          <w:ilvl w:val="0"/>
          <w:numId w:val="18"/>
        </w:numPr>
        <w:kinsoku w:val="0"/>
        <w:overflowPunct w:val="0"/>
        <w:autoSpaceDE w:val="0"/>
        <w:autoSpaceDN w:val="0"/>
        <w:adjustRightInd w:val="0"/>
        <w:snapToGrid w:val="0"/>
        <w:spacing w:line="440" w:lineRule="exact"/>
        <w:ind w:firstLineChars="0"/>
        <w:jc w:val="left"/>
        <w:rPr>
          <w:rFonts w:ascii="宋体" w:hAnsi="宋体" w:cs="宋体"/>
          <w:sz w:val="24"/>
          <w:lang w:val="zh-CN"/>
        </w:rPr>
      </w:pPr>
      <w:r w:rsidRPr="005D1940">
        <w:rPr>
          <w:rFonts w:ascii="宋体" w:hAnsi="宋体" w:cs="宋体" w:hint="eastAsia"/>
          <w:sz w:val="24"/>
          <w:lang w:val="zh-CN"/>
        </w:rPr>
        <w:t>投标报价为综合报价，包括系统软硬件、运输、保险、安装调试、检测、培训</w:t>
      </w:r>
      <w:r w:rsidRPr="005D1940">
        <w:rPr>
          <w:rFonts w:ascii="宋体" w:hAnsi="宋体" w:cs="宋体" w:hint="eastAsia"/>
          <w:sz w:val="24"/>
          <w:lang w:val="zh-CN"/>
        </w:rPr>
        <w:lastRenderedPageBreak/>
        <w:t>、税费、人工费等全部费用。项目设备及材料清单是根据技术方案进行初步统计的主体工程量，在项目实施过程中，供应商应该按照设计方案进行施工，并且自行</w:t>
      </w:r>
      <w:proofErr w:type="gramStart"/>
      <w:r w:rsidRPr="005D1940">
        <w:rPr>
          <w:rFonts w:ascii="宋体" w:hAnsi="宋体" w:cs="宋体" w:hint="eastAsia"/>
          <w:sz w:val="24"/>
          <w:lang w:val="zh-CN"/>
        </w:rPr>
        <w:t>增补因</w:t>
      </w:r>
      <w:proofErr w:type="gramEnd"/>
      <w:r w:rsidRPr="005D1940">
        <w:rPr>
          <w:rFonts w:ascii="宋体" w:hAnsi="宋体" w:cs="宋体" w:hint="eastAsia"/>
          <w:sz w:val="24"/>
          <w:lang w:val="zh-CN"/>
        </w:rPr>
        <w:t>差异所产生的材料和配套服务，采购人不再额外支付由此产生的一切费用。</w:t>
      </w:r>
    </w:p>
    <w:p w14:paraId="6E2EE523" w14:textId="3203D54B" w:rsidR="0033453D" w:rsidRPr="005D1940" w:rsidRDefault="0033453D" w:rsidP="00F809C2">
      <w:pPr>
        <w:pStyle w:val="afe"/>
        <w:numPr>
          <w:ilvl w:val="0"/>
          <w:numId w:val="18"/>
        </w:numPr>
        <w:kinsoku w:val="0"/>
        <w:overflowPunct w:val="0"/>
        <w:autoSpaceDE w:val="0"/>
        <w:autoSpaceDN w:val="0"/>
        <w:adjustRightInd w:val="0"/>
        <w:snapToGrid w:val="0"/>
        <w:spacing w:line="440" w:lineRule="exact"/>
        <w:ind w:firstLineChars="0"/>
        <w:jc w:val="left"/>
        <w:rPr>
          <w:rFonts w:ascii="宋体" w:hAnsi="宋体" w:cs="宋体"/>
          <w:sz w:val="24"/>
          <w:lang w:val="zh-CN"/>
        </w:rPr>
      </w:pPr>
      <w:r w:rsidRPr="005D1940">
        <w:rPr>
          <w:rFonts w:ascii="宋体" w:hAnsi="宋体" w:cs="宋体" w:hint="eastAsia"/>
          <w:sz w:val="24"/>
          <w:lang w:val="zh-CN"/>
        </w:rPr>
        <w:t>供应商作为</w:t>
      </w:r>
      <w:r w:rsidR="00E9204E">
        <w:rPr>
          <w:rFonts w:ascii="宋体" w:hAnsi="宋体" w:cs="宋体" w:hint="eastAsia"/>
          <w:sz w:val="24"/>
          <w:lang w:val="zh-CN"/>
        </w:rPr>
        <w:t>服务</w:t>
      </w:r>
      <w:r w:rsidRPr="005D1940">
        <w:rPr>
          <w:rFonts w:ascii="宋体" w:hAnsi="宋体" w:cs="宋体" w:hint="eastAsia"/>
          <w:sz w:val="24"/>
          <w:lang w:val="zh-CN"/>
        </w:rPr>
        <w:t>的提供者，在未得到允许的情况下，不可以将项目分包或转包。</w:t>
      </w:r>
    </w:p>
    <w:p w14:paraId="245A5165" w14:textId="61765E11" w:rsidR="0033453D" w:rsidRPr="005D1940" w:rsidRDefault="0033453D" w:rsidP="00F809C2">
      <w:pPr>
        <w:pStyle w:val="afe"/>
        <w:numPr>
          <w:ilvl w:val="0"/>
          <w:numId w:val="18"/>
        </w:numPr>
        <w:kinsoku w:val="0"/>
        <w:overflowPunct w:val="0"/>
        <w:autoSpaceDE w:val="0"/>
        <w:autoSpaceDN w:val="0"/>
        <w:adjustRightInd w:val="0"/>
        <w:snapToGrid w:val="0"/>
        <w:spacing w:line="440" w:lineRule="exact"/>
        <w:ind w:firstLineChars="0"/>
        <w:jc w:val="left"/>
        <w:rPr>
          <w:rFonts w:ascii="宋体" w:hAnsi="宋体" w:cs="宋体"/>
          <w:sz w:val="24"/>
          <w:lang w:val="zh-CN"/>
        </w:rPr>
      </w:pPr>
      <w:r w:rsidRPr="005D1940">
        <w:rPr>
          <w:rFonts w:ascii="宋体" w:hAnsi="宋体" w:cs="宋体" w:hint="eastAsia"/>
          <w:sz w:val="24"/>
          <w:lang w:val="zh-CN"/>
        </w:rPr>
        <w:t>投标书必须对标的</w:t>
      </w:r>
      <w:r w:rsidR="00E9204E">
        <w:rPr>
          <w:rFonts w:ascii="宋体" w:hAnsi="宋体" w:cs="宋体" w:hint="eastAsia"/>
          <w:sz w:val="24"/>
          <w:lang w:val="zh-CN"/>
        </w:rPr>
        <w:t>物</w:t>
      </w:r>
      <w:r w:rsidRPr="005D1940">
        <w:rPr>
          <w:rFonts w:ascii="宋体" w:hAnsi="宋体" w:cs="宋体" w:hint="eastAsia"/>
          <w:sz w:val="24"/>
          <w:lang w:val="zh-CN"/>
        </w:rPr>
        <w:t>进行尽可能的详细分项报价，其中软硬件清单、实施人天、现场培训、现场技术支持必须分项报价；</w:t>
      </w:r>
    </w:p>
    <w:p w14:paraId="451A369C" w14:textId="77777777" w:rsidR="006A0ABA" w:rsidRPr="00097396" w:rsidRDefault="00097396">
      <w:pPr>
        <w:kinsoku w:val="0"/>
        <w:overflowPunct w:val="0"/>
        <w:autoSpaceDE w:val="0"/>
        <w:autoSpaceDN w:val="0"/>
        <w:adjustRightInd w:val="0"/>
        <w:snapToGrid w:val="0"/>
        <w:spacing w:line="440" w:lineRule="exact"/>
        <w:jc w:val="left"/>
        <w:rPr>
          <w:rFonts w:ascii="宋体" w:hAnsi="宋体" w:cs="宋体"/>
          <w:sz w:val="28"/>
          <w:szCs w:val="28"/>
          <w:lang w:val="zh-CN"/>
        </w:rPr>
      </w:pPr>
      <w:r w:rsidRPr="00097396">
        <w:rPr>
          <w:rFonts w:ascii="宋体" w:hAnsi="宋体" w:cs="宋体" w:hint="eastAsia"/>
          <w:sz w:val="28"/>
          <w:szCs w:val="28"/>
          <w:lang w:val="zh-CN"/>
        </w:rPr>
        <w:t>二</w:t>
      </w:r>
      <w:r w:rsidR="006A0ABA" w:rsidRPr="00097396">
        <w:rPr>
          <w:rFonts w:ascii="宋体" w:hAnsi="宋体" w:cs="宋体" w:hint="eastAsia"/>
          <w:sz w:val="28"/>
          <w:szCs w:val="28"/>
          <w:lang w:val="zh-CN"/>
        </w:rPr>
        <w:t>、投标文件递交</w:t>
      </w:r>
    </w:p>
    <w:p w14:paraId="19ADD810" w14:textId="77777777" w:rsidR="006A0ABA" w:rsidRDefault="00097396" w:rsidP="00097396">
      <w:pPr>
        <w:kinsoku w:val="0"/>
        <w:overflowPunct w:val="0"/>
        <w:autoSpaceDE w:val="0"/>
        <w:autoSpaceDN w:val="0"/>
        <w:adjustRightInd w:val="0"/>
        <w:snapToGrid w:val="0"/>
        <w:spacing w:line="440" w:lineRule="exact"/>
        <w:ind w:firstLineChars="200" w:firstLine="480"/>
        <w:jc w:val="left"/>
        <w:rPr>
          <w:rFonts w:ascii="宋体" w:hAnsi="宋体" w:cs="宋体"/>
          <w:sz w:val="24"/>
          <w:lang w:val="zh-CN"/>
        </w:rPr>
      </w:pPr>
      <w:r>
        <w:rPr>
          <w:rFonts w:ascii="宋体" w:hAnsi="宋体" w:cs="宋体" w:hint="eastAsia"/>
          <w:sz w:val="24"/>
          <w:lang w:val="zh-CN"/>
        </w:rPr>
        <w:t>1.</w:t>
      </w:r>
      <w:r>
        <w:rPr>
          <w:rFonts w:ascii="宋体" w:hAnsi="宋体" w:cs="宋体"/>
          <w:sz w:val="24"/>
          <w:lang w:val="zh-CN"/>
        </w:rPr>
        <w:t xml:space="preserve"> </w:t>
      </w:r>
      <w:r w:rsidR="006A0ABA" w:rsidRPr="00097396">
        <w:rPr>
          <w:rFonts w:ascii="宋体" w:hAnsi="宋体" w:cs="宋体" w:hint="eastAsia"/>
          <w:sz w:val="24"/>
          <w:lang w:val="zh-CN"/>
        </w:rPr>
        <w:t>所有投标文件均须投标单位盖章</w:t>
      </w:r>
      <w:r w:rsidR="00147DF2" w:rsidRPr="00097396">
        <w:rPr>
          <w:rFonts w:ascii="宋体" w:hAnsi="宋体" w:cs="宋体" w:hint="eastAsia"/>
          <w:sz w:val="24"/>
          <w:lang w:val="zh-CN"/>
        </w:rPr>
        <w:t>，</w:t>
      </w:r>
      <w:r w:rsidRPr="00097396">
        <w:rPr>
          <w:rFonts w:ascii="宋体" w:hAnsi="宋体" w:cs="宋体" w:hint="eastAsia"/>
          <w:sz w:val="24"/>
          <w:lang w:val="zh-CN"/>
        </w:rPr>
        <w:t>并由法定代表人或法定代表人授权代理人签署。</w:t>
      </w:r>
    </w:p>
    <w:p w14:paraId="3D46AC0A" w14:textId="77777777" w:rsidR="00097396" w:rsidRPr="00097396" w:rsidRDefault="00097396" w:rsidP="00097396">
      <w:pPr>
        <w:kinsoku w:val="0"/>
        <w:overflowPunct w:val="0"/>
        <w:autoSpaceDE w:val="0"/>
        <w:autoSpaceDN w:val="0"/>
        <w:adjustRightInd w:val="0"/>
        <w:snapToGrid w:val="0"/>
        <w:spacing w:line="360" w:lineRule="auto"/>
        <w:ind w:firstLineChars="200" w:firstLine="480"/>
        <w:contextualSpacing/>
        <w:jc w:val="left"/>
        <w:rPr>
          <w:rFonts w:ascii="宋体" w:hAnsi="宋体" w:cs="宋体"/>
          <w:sz w:val="24"/>
          <w:lang w:val="zh-CN"/>
        </w:rPr>
      </w:pPr>
      <w:r w:rsidRPr="00097396">
        <w:rPr>
          <w:rFonts w:ascii="宋体" w:hAnsi="宋体" w:cs="宋体" w:hint="eastAsia"/>
          <w:sz w:val="24"/>
          <w:lang w:val="zh-CN"/>
        </w:rPr>
        <w:t>2.</w:t>
      </w:r>
      <w:r w:rsidRPr="00097396">
        <w:rPr>
          <w:rFonts w:ascii="宋体" w:hAnsi="宋体" w:cs="宋体"/>
          <w:sz w:val="24"/>
          <w:lang w:val="zh-CN"/>
        </w:rPr>
        <w:t xml:space="preserve"> </w:t>
      </w:r>
      <w:r w:rsidRPr="00097396">
        <w:rPr>
          <w:rFonts w:ascii="宋体" w:hAnsi="宋体" w:cs="宋体" w:hint="eastAsia"/>
          <w:sz w:val="24"/>
          <w:lang w:val="zh-CN"/>
        </w:rPr>
        <w:t>所有投标文件均须用信封密封，并按上述所列顺序装订成本，一式一份，并加盖投标人公章或个人签名。</w:t>
      </w:r>
    </w:p>
    <w:p w14:paraId="5B42C762" w14:textId="77777777" w:rsidR="006A0ABA" w:rsidRDefault="00097396">
      <w:pPr>
        <w:pStyle w:val="af3"/>
        <w:kinsoku w:val="0"/>
        <w:overflowPunct w:val="0"/>
        <w:autoSpaceDE w:val="0"/>
        <w:autoSpaceDN w:val="0"/>
        <w:adjustRightInd w:val="0"/>
        <w:snapToGrid w:val="0"/>
        <w:spacing w:line="440" w:lineRule="exact"/>
        <w:ind w:firstLine="0"/>
        <w:jc w:val="left"/>
        <w:rPr>
          <w:rFonts w:ascii="宋体" w:hAnsi="宋体" w:cs="宋体"/>
          <w:sz w:val="24"/>
          <w:szCs w:val="24"/>
          <w:lang w:val="zh-CN"/>
        </w:rPr>
      </w:pPr>
      <w:r>
        <w:rPr>
          <w:rFonts w:ascii="宋体" w:hAnsi="宋体" w:cs="宋体" w:hint="eastAsia"/>
          <w:sz w:val="28"/>
          <w:szCs w:val="24"/>
          <w:lang w:val="zh-CN"/>
        </w:rPr>
        <w:t>三</w:t>
      </w:r>
      <w:r w:rsidR="006A0ABA">
        <w:rPr>
          <w:rFonts w:ascii="宋体" w:hAnsi="宋体" w:cs="宋体" w:hint="eastAsia"/>
          <w:sz w:val="28"/>
          <w:szCs w:val="24"/>
          <w:lang w:val="zh-CN"/>
        </w:rPr>
        <w:t xml:space="preserve">、中标    </w:t>
      </w:r>
    </w:p>
    <w:p w14:paraId="7B79BA6E" w14:textId="59DB4523" w:rsidR="00097396" w:rsidRPr="00090703" w:rsidRDefault="006A0ABA" w:rsidP="00090703">
      <w:pPr>
        <w:pStyle w:val="af3"/>
        <w:kinsoku w:val="0"/>
        <w:overflowPunct w:val="0"/>
        <w:autoSpaceDE w:val="0"/>
        <w:autoSpaceDN w:val="0"/>
        <w:adjustRightInd w:val="0"/>
        <w:snapToGrid w:val="0"/>
        <w:spacing w:line="440" w:lineRule="exact"/>
        <w:ind w:firstLineChars="200" w:firstLine="480"/>
        <w:jc w:val="left"/>
        <w:rPr>
          <w:rFonts w:ascii="宋体" w:hAnsi="宋体" w:cs="宋体"/>
          <w:sz w:val="24"/>
          <w:szCs w:val="24"/>
          <w:lang w:val="zh-CN"/>
        </w:rPr>
      </w:pPr>
      <w:r>
        <w:rPr>
          <w:rFonts w:ascii="宋体" w:hAnsi="宋体" w:cs="宋体" w:hint="eastAsia"/>
          <w:sz w:val="24"/>
          <w:szCs w:val="24"/>
          <w:lang w:val="zh-CN"/>
        </w:rPr>
        <w:t>招标人根据投标人的</w:t>
      </w:r>
      <w:r w:rsidR="00097396">
        <w:rPr>
          <w:rFonts w:ascii="宋体" w:hAnsi="宋体" w:cs="宋体" w:hint="eastAsia"/>
          <w:sz w:val="24"/>
          <w:szCs w:val="24"/>
          <w:lang w:val="zh-CN"/>
        </w:rPr>
        <w:t>项目</w:t>
      </w:r>
      <w:r w:rsidR="009E27D2">
        <w:rPr>
          <w:rFonts w:ascii="宋体" w:hAnsi="宋体" w:cs="宋体" w:hint="eastAsia"/>
          <w:sz w:val="24"/>
          <w:szCs w:val="24"/>
          <w:lang w:val="zh-CN"/>
        </w:rPr>
        <w:t>周期</w:t>
      </w:r>
      <w:r>
        <w:rPr>
          <w:rFonts w:ascii="宋体" w:hAnsi="宋体" w:cs="宋体" w:hint="eastAsia"/>
          <w:sz w:val="24"/>
          <w:szCs w:val="24"/>
          <w:lang w:val="zh-CN"/>
        </w:rPr>
        <w:t>、价格、付款方式及谈判结果进行综合评定，确定中标人。</w:t>
      </w:r>
    </w:p>
    <w:sectPr w:rsidR="00097396" w:rsidRPr="00090703" w:rsidSect="00F801B8">
      <w:headerReference w:type="default" r:id="rId9"/>
      <w:footerReference w:type="even" r:id="rId10"/>
      <w:headerReference w:type="first" r:id="rId11"/>
      <w:pgSz w:w="11906" w:h="16838"/>
      <w:pgMar w:top="1418" w:right="1418" w:bottom="1418" w:left="1418" w:header="851" w:footer="992" w:gutter="0"/>
      <w:pgNumType w:start="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9378F" w14:textId="77777777" w:rsidR="00BB701E" w:rsidRDefault="00BB701E">
      <w:r>
        <w:separator/>
      </w:r>
    </w:p>
  </w:endnote>
  <w:endnote w:type="continuationSeparator" w:id="0">
    <w:p w14:paraId="1E15185B" w14:textId="77777777" w:rsidR="00BB701E" w:rsidRDefault="00BB7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0030101010101"/>
    <w:charset w:val="86"/>
    <w:family w:val="auto"/>
    <w:pitch w:val="variable"/>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金山简魏碑">
    <w:altName w:val="宋体"/>
    <w:charset w:val="86"/>
    <w:family w:val="modern"/>
    <w:pitch w:val="default"/>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F79D8" w14:textId="77777777" w:rsidR="006A0ABA" w:rsidRDefault="00F7652F">
    <w:pPr>
      <w:pStyle w:val="af0"/>
      <w:framePr w:wrap="around" w:vAnchor="text" w:hAnchor="margin" w:xAlign="center" w:y="1"/>
      <w:rPr>
        <w:rStyle w:val="a6"/>
      </w:rPr>
    </w:pPr>
    <w:r>
      <w:fldChar w:fldCharType="begin"/>
    </w:r>
    <w:r w:rsidR="006A0ABA">
      <w:rPr>
        <w:rStyle w:val="a6"/>
      </w:rPr>
      <w:instrText xml:space="preserve">PAGE  </w:instrText>
    </w:r>
    <w:r>
      <w:fldChar w:fldCharType="end"/>
    </w:r>
  </w:p>
  <w:p w14:paraId="48821E66" w14:textId="77777777" w:rsidR="006A0ABA" w:rsidRDefault="006A0ABA">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6ACCC" w14:textId="77777777" w:rsidR="00BB701E" w:rsidRDefault="00BB701E">
      <w:r>
        <w:separator/>
      </w:r>
    </w:p>
  </w:footnote>
  <w:footnote w:type="continuationSeparator" w:id="0">
    <w:p w14:paraId="23813285" w14:textId="77777777" w:rsidR="00BB701E" w:rsidRDefault="00BB70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250E5" w14:textId="77777777" w:rsidR="006A0ABA" w:rsidRDefault="00717C47" w:rsidP="00717C47">
    <w:pPr>
      <w:pStyle w:val="ab"/>
      <w:pBdr>
        <w:bottom w:val="none" w:sz="0" w:space="0" w:color="auto"/>
      </w:pBdr>
      <w:jc w:val="both"/>
    </w:pPr>
    <w:r>
      <w:rPr>
        <w:rFonts w:hint="eastAsia"/>
        <w:noProof/>
        <w:szCs w:val="36"/>
      </w:rPr>
      <w:drawing>
        <wp:inline distT="0" distB="0" distL="0" distR="0" wp14:anchorId="448C8FFC" wp14:editId="5F7C9448">
          <wp:extent cx="914400" cy="357505"/>
          <wp:effectExtent l="19050" t="0" r="0" b="0"/>
          <wp:docPr id="7" name="图片 7" descr="EA4$U[D[6V[XE4ID]{$TP4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A4$U[D[6V[XE4ID]{$TP4L"/>
                  <pic:cNvPicPr>
                    <a:picLocks noChangeAspect="1" noChangeArrowheads="1"/>
                  </pic:cNvPicPr>
                </pic:nvPicPr>
                <pic:blipFill>
                  <a:blip r:embed="rId1"/>
                  <a:srcRect/>
                  <a:stretch>
                    <a:fillRect/>
                  </a:stretch>
                </pic:blipFill>
                <pic:spPr bwMode="auto">
                  <a:xfrm>
                    <a:off x="0" y="0"/>
                    <a:ext cx="914400" cy="357505"/>
                  </a:xfrm>
                  <a:prstGeom prst="rect">
                    <a:avLst/>
                  </a:prstGeom>
                  <a:noFill/>
                  <a:ln w="9525">
                    <a:noFill/>
                    <a:miter lim="800000"/>
                    <a:headEnd/>
                    <a:tailEnd/>
                  </a:ln>
                </pic:spPr>
              </pic:pic>
            </a:graphicData>
          </a:graphic>
        </wp:inline>
      </w:drawing>
    </w:r>
    <w:r>
      <w:rPr>
        <w:rFonts w:hint="eastAsia"/>
        <w:szCs w:val="3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222A8" w14:textId="77777777" w:rsidR="00717C47" w:rsidRDefault="00717C47" w:rsidP="00717C47">
    <w:pPr>
      <w:pStyle w:val="ab"/>
      <w:jc w:val="both"/>
    </w:pPr>
    <w:r>
      <w:rPr>
        <w:rFonts w:hint="eastAsia"/>
        <w:noProof/>
        <w:szCs w:val="36"/>
      </w:rPr>
      <w:drawing>
        <wp:inline distT="0" distB="0" distL="0" distR="0" wp14:anchorId="495170E9" wp14:editId="546583EB">
          <wp:extent cx="914400" cy="357505"/>
          <wp:effectExtent l="19050" t="0" r="0" b="0"/>
          <wp:docPr id="4" name="图片 4" descr="EA4$U[D[6V[XE4ID]{$TP4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A4$U[D[6V[XE4ID]{$TP4L"/>
                  <pic:cNvPicPr>
                    <a:picLocks noChangeAspect="1" noChangeArrowheads="1"/>
                  </pic:cNvPicPr>
                </pic:nvPicPr>
                <pic:blipFill>
                  <a:blip r:embed="rId1"/>
                  <a:srcRect/>
                  <a:stretch>
                    <a:fillRect/>
                  </a:stretch>
                </pic:blipFill>
                <pic:spPr bwMode="auto">
                  <a:xfrm>
                    <a:off x="0" y="0"/>
                    <a:ext cx="914400" cy="357505"/>
                  </a:xfrm>
                  <a:prstGeom prst="rect">
                    <a:avLst/>
                  </a:prstGeom>
                  <a:noFill/>
                  <a:ln w="9525">
                    <a:noFill/>
                    <a:miter lim="800000"/>
                    <a:headEnd/>
                    <a:tailEnd/>
                  </a:ln>
                </pic:spPr>
              </pic:pic>
            </a:graphicData>
          </a:graphic>
        </wp:inline>
      </w:drawing>
    </w:r>
    <w:r>
      <w:rPr>
        <w:rFonts w:hint="eastAsia"/>
        <w:szCs w:val="36"/>
      </w:rPr>
      <w:t xml:space="preserve">   </w:t>
    </w:r>
  </w:p>
  <w:p w14:paraId="6FE87DCA" w14:textId="77777777" w:rsidR="00717C47" w:rsidRDefault="00717C47" w:rsidP="00717C47">
    <w:pPr>
      <w:pStyle w:val="ab"/>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5D6AC9"/>
    <w:multiLevelType w:val="singleLevel"/>
    <w:tmpl w:val="845D6AC9"/>
    <w:lvl w:ilvl="0">
      <w:start w:val="1"/>
      <w:numFmt w:val="decimal"/>
      <w:suff w:val="nothing"/>
      <w:lvlText w:val="%1）"/>
      <w:lvlJc w:val="left"/>
    </w:lvl>
  </w:abstractNum>
  <w:abstractNum w:abstractNumId="1" w15:restartNumberingAfterBreak="0">
    <w:nsid w:val="162951BA"/>
    <w:multiLevelType w:val="hybridMultilevel"/>
    <w:tmpl w:val="25FA5544"/>
    <w:lvl w:ilvl="0" w:tplc="0409000B">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 w15:restartNumberingAfterBreak="0">
    <w:nsid w:val="1FE13E67"/>
    <w:multiLevelType w:val="multilevel"/>
    <w:tmpl w:val="1FE13E67"/>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207C6E42"/>
    <w:multiLevelType w:val="hybridMultilevel"/>
    <w:tmpl w:val="6F06A0AC"/>
    <w:lvl w:ilvl="0" w:tplc="971C8F28">
      <w:start w:val="1"/>
      <w:numFmt w:val="japaneseCounting"/>
      <w:lvlText w:val="%1、"/>
      <w:lvlJc w:val="left"/>
      <w:pPr>
        <w:ind w:left="1280" w:hanging="400"/>
      </w:pPr>
      <w:rPr>
        <w:rFonts w:asciiTheme="minorEastAsia" w:eastAsiaTheme="minorEastAsia" w:hAnsiTheme="minorEastAsia" w:cs="Times New Roman"/>
      </w:rPr>
    </w:lvl>
    <w:lvl w:ilvl="1" w:tplc="04090019" w:tentative="1">
      <w:start w:val="1"/>
      <w:numFmt w:val="lowerLetter"/>
      <w:lvlText w:val="%2)"/>
      <w:lvlJc w:val="left"/>
      <w:pPr>
        <w:ind w:left="1720" w:hanging="420"/>
      </w:pPr>
    </w:lvl>
    <w:lvl w:ilvl="2" w:tplc="0409001B" w:tentative="1">
      <w:start w:val="1"/>
      <w:numFmt w:val="lowerRoman"/>
      <w:lvlText w:val="%3."/>
      <w:lvlJc w:val="right"/>
      <w:pPr>
        <w:ind w:left="2140" w:hanging="420"/>
      </w:pPr>
    </w:lvl>
    <w:lvl w:ilvl="3" w:tplc="0409000F" w:tentative="1">
      <w:start w:val="1"/>
      <w:numFmt w:val="decimal"/>
      <w:lvlText w:val="%4."/>
      <w:lvlJc w:val="left"/>
      <w:pPr>
        <w:ind w:left="2560" w:hanging="420"/>
      </w:pPr>
    </w:lvl>
    <w:lvl w:ilvl="4" w:tplc="04090019" w:tentative="1">
      <w:start w:val="1"/>
      <w:numFmt w:val="lowerLetter"/>
      <w:lvlText w:val="%5)"/>
      <w:lvlJc w:val="left"/>
      <w:pPr>
        <w:ind w:left="2980" w:hanging="420"/>
      </w:pPr>
    </w:lvl>
    <w:lvl w:ilvl="5" w:tplc="0409001B" w:tentative="1">
      <w:start w:val="1"/>
      <w:numFmt w:val="lowerRoman"/>
      <w:lvlText w:val="%6."/>
      <w:lvlJc w:val="right"/>
      <w:pPr>
        <w:ind w:left="3400" w:hanging="420"/>
      </w:pPr>
    </w:lvl>
    <w:lvl w:ilvl="6" w:tplc="0409000F" w:tentative="1">
      <w:start w:val="1"/>
      <w:numFmt w:val="decimal"/>
      <w:lvlText w:val="%7."/>
      <w:lvlJc w:val="left"/>
      <w:pPr>
        <w:ind w:left="3820" w:hanging="420"/>
      </w:pPr>
    </w:lvl>
    <w:lvl w:ilvl="7" w:tplc="04090019" w:tentative="1">
      <w:start w:val="1"/>
      <w:numFmt w:val="lowerLetter"/>
      <w:lvlText w:val="%8)"/>
      <w:lvlJc w:val="left"/>
      <w:pPr>
        <w:ind w:left="4240" w:hanging="420"/>
      </w:pPr>
    </w:lvl>
    <w:lvl w:ilvl="8" w:tplc="0409001B" w:tentative="1">
      <w:start w:val="1"/>
      <w:numFmt w:val="lowerRoman"/>
      <w:lvlText w:val="%9."/>
      <w:lvlJc w:val="right"/>
      <w:pPr>
        <w:ind w:left="4660" w:hanging="420"/>
      </w:pPr>
    </w:lvl>
  </w:abstractNum>
  <w:abstractNum w:abstractNumId="4" w15:restartNumberingAfterBreak="0">
    <w:nsid w:val="2AF23A34"/>
    <w:multiLevelType w:val="hybridMultilevel"/>
    <w:tmpl w:val="B18CC52C"/>
    <w:lvl w:ilvl="0" w:tplc="2946E660">
      <w:start w:val="1"/>
      <w:numFmt w:val="japaneseCounting"/>
      <w:lvlText w:val="%1、"/>
      <w:lvlJc w:val="left"/>
      <w:pPr>
        <w:ind w:left="1260" w:hanging="42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5" w15:restartNumberingAfterBreak="0">
    <w:nsid w:val="37805FD0"/>
    <w:multiLevelType w:val="multilevel"/>
    <w:tmpl w:val="37805FD0"/>
    <w:lvl w:ilvl="0">
      <w:start w:val="1"/>
      <w:numFmt w:val="decimal"/>
      <w:lvlText w:val="%1."/>
      <w:lvlJc w:val="left"/>
      <w:pPr>
        <w:tabs>
          <w:tab w:val="num" w:pos="840"/>
        </w:tabs>
        <w:ind w:left="840" w:hanging="360"/>
      </w:pPr>
      <w:rPr>
        <w:rFonts w:hint="eastAsia"/>
        <w:u w:val="none"/>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43FF450E"/>
    <w:multiLevelType w:val="hybridMultilevel"/>
    <w:tmpl w:val="CF9C29AC"/>
    <w:lvl w:ilvl="0" w:tplc="0409000B">
      <w:start w:val="1"/>
      <w:numFmt w:val="bullet"/>
      <w:lvlText w:val=""/>
      <w:lvlJc w:val="left"/>
      <w:pPr>
        <w:ind w:left="1260" w:hanging="420"/>
      </w:pPr>
      <w:rPr>
        <w:rFonts w:ascii="Wingdings" w:hAnsi="Wingding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7" w15:restartNumberingAfterBreak="0">
    <w:nsid w:val="49812C3D"/>
    <w:multiLevelType w:val="hybridMultilevel"/>
    <w:tmpl w:val="DB4451AE"/>
    <w:lvl w:ilvl="0" w:tplc="0409000B">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8" w15:restartNumberingAfterBreak="0">
    <w:nsid w:val="546E4ED7"/>
    <w:multiLevelType w:val="hybridMultilevel"/>
    <w:tmpl w:val="28E2D664"/>
    <w:lvl w:ilvl="0" w:tplc="2BCA6B84">
      <w:start w:val="1"/>
      <w:numFmt w:val="japaneseCounting"/>
      <w:lvlText w:val="%1、"/>
      <w:lvlJc w:val="left"/>
      <w:pPr>
        <w:ind w:left="1443" w:hanging="720"/>
      </w:pPr>
      <w:rPr>
        <w:rFonts w:hint="default"/>
      </w:rPr>
    </w:lvl>
    <w:lvl w:ilvl="1" w:tplc="04090019" w:tentative="1">
      <w:start w:val="1"/>
      <w:numFmt w:val="lowerLetter"/>
      <w:lvlText w:val="%2)"/>
      <w:lvlJc w:val="left"/>
      <w:pPr>
        <w:ind w:left="1563" w:hanging="420"/>
      </w:pPr>
    </w:lvl>
    <w:lvl w:ilvl="2" w:tplc="0409001B" w:tentative="1">
      <w:start w:val="1"/>
      <w:numFmt w:val="lowerRoman"/>
      <w:lvlText w:val="%3."/>
      <w:lvlJc w:val="right"/>
      <w:pPr>
        <w:ind w:left="1983" w:hanging="420"/>
      </w:pPr>
    </w:lvl>
    <w:lvl w:ilvl="3" w:tplc="0409000F" w:tentative="1">
      <w:start w:val="1"/>
      <w:numFmt w:val="decimal"/>
      <w:lvlText w:val="%4."/>
      <w:lvlJc w:val="left"/>
      <w:pPr>
        <w:ind w:left="2403" w:hanging="420"/>
      </w:pPr>
    </w:lvl>
    <w:lvl w:ilvl="4" w:tplc="04090019" w:tentative="1">
      <w:start w:val="1"/>
      <w:numFmt w:val="lowerLetter"/>
      <w:lvlText w:val="%5)"/>
      <w:lvlJc w:val="left"/>
      <w:pPr>
        <w:ind w:left="2823" w:hanging="420"/>
      </w:pPr>
    </w:lvl>
    <w:lvl w:ilvl="5" w:tplc="0409001B" w:tentative="1">
      <w:start w:val="1"/>
      <w:numFmt w:val="lowerRoman"/>
      <w:lvlText w:val="%6."/>
      <w:lvlJc w:val="right"/>
      <w:pPr>
        <w:ind w:left="3243" w:hanging="420"/>
      </w:pPr>
    </w:lvl>
    <w:lvl w:ilvl="6" w:tplc="0409000F" w:tentative="1">
      <w:start w:val="1"/>
      <w:numFmt w:val="decimal"/>
      <w:lvlText w:val="%7."/>
      <w:lvlJc w:val="left"/>
      <w:pPr>
        <w:ind w:left="3663" w:hanging="420"/>
      </w:pPr>
    </w:lvl>
    <w:lvl w:ilvl="7" w:tplc="04090019" w:tentative="1">
      <w:start w:val="1"/>
      <w:numFmt w:val="lowerLetter"/>
      <w:lvlText w:val="%8)"/>
      <w:lvlJc w:val="left"/>
      <w:pPr>
        <w:ind w:left="4083" w:hanging="420"/>
      </w:pPr>
    </w:lvl>
    <w:lvl w:ilvl="8" w:tplc="0409001B" w:tentative="1">
      <w:start w:val="1"/>
      <w:numFmt w:val="lowerRoman"/>
      <w:lvlText w:val="%9."/>
      <w:lvlJc w:val="right"/>
      <w:pPr>
        <w:ind w:left="4503" w:hanging="420"/>
      </w:pPr>
    </w:lvl>
  </w:abstractNum>
  <w:abstractNum w:abstractNumId="9" w15:restartNumberingAfterBreak="0">
    <w:nsid w:val="549A6BF2"/>
    <w:multiLevelType w:val="hybridMultilevel"/>
    <w:tmpl w:val="F89030EC"/>
    <w:lvl w:ilvl="0" w:tplc="0409000B">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0" w15:restartNumberingAfterBreak="0">
    <w:nsid w:val="54F73D08"/>
    <w:multiLevelType w:val="hybridMultilevel"/>
    <w:tmpl w:val="1F0EAAA6"/>
    <w:lvl w:ilvl="0" w:tplc="0409000B">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1" w15:restartNumberingAfterBreak="0">
    <w:nsid w:val="5DC46DB5"/>
    <w:multiLevelType w:val="hybridMultilevel"/>
    <w:tmpl w:val="9BAEE334"/>
    <w:lvl w:ilvl="0" w:tplc="9D60EA36">
      <w:start w:val="1"/>
      <w:numFmt w:val="japaneseCounting"/>
      <w:lvlText w:val="%1、"/>
      <w:lvlJc w:val="left"/>
      <w:pPr>
        <w:ind w:left="1563" w:hanging="720"/>
      </w:pPr>
      <w:rPr>
        <w:rFonts w:hint="default"/>
      </w:rPr>
    </w:lvl>
    <w:lvl w:ilvl="1" w:tplc="04090019" w:tentative="1">
      <w:start w:val="1"/>
      <w:numFmt w:val="lowerLetter"/>
      <w:lvlText w:val="%2)"/>
      <w:lvlJc w:val="left"/>
      <w:pPr>
        <w:ind w:left="1683" w:hanging="420"/>
      </w:pPr>
    </w:lvl>
    <w:lvl w:ilvl="2" w:tplc="0409001B" w:tentative="1">
      <w:start w:val="1"/>
      <w:numFmt w:val="lowerRoman"/>
      <w:lvlText w:val="%3."/>
      <w:lvlJc w:val="right"/>
      <w:pPr>
        <w:ind w:left="2103" w:hanging="420"/>
      </w:pPr>
    </w:lvl>
    <w:lvl w:ilvl="3" w:tplc="0409000F" w:tentative="1">
      <w:start w:val="1"/>
      <w:numFmt w:val="decimal"/>
      <w:lvlText w:val="%4."/>
      <w:lvlJc w:val="left"/>
      <w:pPr>
        <w:ind w:left="2523" w:hanging="420"/>
      </w:pPr>
    </w:lvl>
    <w:lvl w:ilvl="4" w:tplc="04090019" w:tentative="1">
      <w:start w:val="1"/>
      <w:numFmt w:val="lowerLetter"/>
      <w:lvlText w:val="%5)"/>
      <w:lvlJc w:val="left"/>
      <w:pPr>
        <w:ind w:left="2943" w:hanging="420"/>
      </w:pPr>
    </w:lvl>
    <w:lvl w:ilvl="5" w:tplc="0409001B" w:tentative="1">
      <w:start w:val="1"/>
      <w:numFmt w:val="lowerRoman"/>
      <w:lvlText w:val="%6."/>
      <w:lvlJc w:val="right"/>
      <w:pPr>
        <w:ind w:left="3363" w:hanging="420"/>
      </w:pPr>
    </w:lvl>
    <w:lvl w:ilvl="6" w:tplc="0409000F" w:tentative="1">
      <w:start w:val="1"/>
      <w:numFmt w:val="decimal"/>
      <w:lvlText w:val="%7."/>
      <w:lvlJc w:val="left"/>
      <w:pPr>
        <w:ind w:left="3783" w:hanging="420"/>
      </w:pPr>
    </w:lvl>
    <w:lvl w:ilvl="7" w:tplc="04090019" w:tentative="1">
      <w:start w:val="1"/>
      <w:numFmt w:val="lowerLetter"/>
      <w:lvlText w:val="%8)"/>
      <w:lvlJc w:val="left"/>
      <w:pPr>
        <w:ind w:left="4203" w:hanging="420"/>
      </w:pPr>
    </w:lvl>
    <w:lvl w:ilvl="8" w:tplc="0409001B" w:tentative="1">
      <w:start w:val="1"/>
      <w:numFmt w:val="lowerRoman"/>
      <w:lvlText w:val="%9."/>
      <w:lvlJc w:val="right"/>
      <w:pPr>
        <w:ind w:left="4623" w:hanging="420"/>
      </w:pPr>
    </w:lvl>
  </w:abstractNum>
  <w:abstractNum w:abstractNumId="12" w15:restartNumberingAfterBreak="0">
    <w:nsid w:val="60B30E36"/>
    <w:multiLevelType w:val="hybridMultilevel"/>
    <w:tmpl w:val="9EA6B562"/>
    <w:lvl w:ilvl="0" w:tplc="5C1630DA">
      <w:start w:val="1"/>
      <w:numFmt w:val="japaneseCounting"/>
      <w:lvlText w:val="%1、"/>
      <w:lvlJc w:val="left"/>
      <w:pPr>
        <w:ind w:left="1260" w:hanging="42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3" w15:restartNumberingAfterBreak="0">
    <w:nsid w:val="657D3FBC"/>
    <w:multiLevelType w:val="multilevel"/>
    <w:tmpl w:val="657D3FBC"/>
    <w:lvl w:ilvl="0">
      <w:start w:val="1"/>
      <w:numFmt w:val="upperLetter"/>
      <w:suff w:val="nothing"/>
      <w:lvlText w:val="附　录　%1"/>
      <w:lvlJc w:val="left"/>
      <w:pPr>
        <w:ind w:left="4035" w:firstLine="0"/>
      </w:pPr>
      <w:rPr>
        <w:rFonts w:ascii="黑体" w:eastAsia="黑体" w:hAnsi="Times New Roman" w:hint="eastAsia"/>
        <w:b w:val="0"/>
        <w:i w:val="0"/>
        <w:sz w:val="21"/>
      </w:rPr>
    </w:lvl>
    <w:lvl w:ilvl="1">
      <w:start w:val="1"/>
      <w:numFmt w:val="decimal"/>
      <w:suff w:val="nothing"/>
      <w:lvlText w:val="%1.%2　"/>
      <w:lvlJc w:val="left"/>
      <w:pPr>
        <w:ind w:left="4245"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900" w:firstLine="0"/>
      </w:pPr>
      <w:rPr>
        <w:rFonts w:ascii="黑体" w:eastAsia="黑体" w:hAnsi="Times New Roman" w:hint="eastAsia"/>
        <w:b w:val="0"/>
        <w:i w:val="0"/>
        <w:sz w:val="21"/>
      </w:rPr>
    </w:lvl>
    <w:lvl w:ilvl="3">
      <w:start w:val="1"/>
      <w:numFmt w:val="decimal"/>
      <w:suff w:val="nothing"/>
      <w:lvlText w:val="%1.%2.%3.%4　"/>
      <w:lvlJc w:val="left"/>
      <w:pPr>
        <w:ind w:left="4035" w:firstLine="0"/>
      </w:pPr>
      <w:rPr>
        <w:rFonts w:ascii="黑体" w:eastAsia="黑体" w:hAnsi="Times New Roman" w:hint="eastAsia"/>
        <w:b w:val="0"/>
        <w:i w:val="0"/>
        <w:sz w:val="21"/>
      </w:rPr>
    </w:lvl>
    <w:lvl w:ilvl="4">
      <w:start w:val="1"/>
      <w:numFmt w:val="decimal"/>
      <w:suff w:val="nothing"/>
      <w:lvlText w:val="%1.%2.%3.%4.%5　"/>
      <w:lvlJc w:val="left"/>
      <w:pPr>
        <w:ind w:left="4035" w:firstLine="0"/>
      </w:pPr>
      <w:rPr>
        <w:rFonts w:ascii="黑体" w:eastAsia="黑体" w:hAnsi="Times New Roman" w:hint="eastAsia"/>
        <w:b w:val="0"/>
        <w:i w:val="0"/>
        <w:sz w:val="21"/>
      </w:rPr>
    </w:lvl>
    <w:lvl w:ilvl="5">
      <w:start w:val="1"/>
      <w:numFmt w:val="decimal"/>
      <w:suff w:val="nothing"/>
      <w:lvlText w:val="%1.%2.%3.%4.%5.%6　"/>
      <w:lvlJc w:val="left"/>
      <w:pPr>
        <w:ind w:left="4035" w:firstLine="0"/>
      </w:pPr>
      <w:rPr>
        <w:rFonts w:ascii="黑体" w:eastAsia="黑体" w:hAnsi="Times New Roman" w:hint="eastAsia"/>
        <w:b w:val="0"/>
        <w:i w:val="0"/>
        <w:sz w:val="21"/>
      </w:rPr>
    </w:lvl>
    <w:lvl w:ilvl="6">
      <w:start w:val="1"/>
      <w:numFmt w:val="decimal"/>
      <w:suff w:val="nothing"/>
      <w:lvlText w:val="%1.%2.%3.%4.%5.%6.%7　"/>
      <w:lvlJc w:val="left"/>
      <w:pPr>
        <w:ind w:left="4035" w:firstLine="0"/>
      </w:pPr>
      <w:rPr>
        <w:rFonts w:ascii="黑体" w:eastAsia="黑体" w:hAnsi="Times New Roman" w:hint="eastAsia"/>
        <w:b w:val="0"/>
        <w:i w:val="0"/>
        <w:sz w:val="21"/>
      </w:rPr>
    </w:lvl>
    <w:lvl w:ilvl="7">
      <w:start w:val="1"/>
      <w:numFmt w:val="decimal"/>
      <w:lvlText w:val="%1.%2.%3.%4.%5.%6.%7.%8"/>
      <w:lvlJc w:val="left"/>
      <w:pPr>
        <w:tabs>
          <w:tab w:val="num" w:pos="8429"/>
        </w:tabs>
        <w:ind w:left="8429" w:hanging="1418"/>
      </w:pPr>
      <w:rPr>
        <w:rFonts w:hint="eastAsia"/>
      </w:rPr>
    </w:lvl>
    <w:lvl w:ilvl="8">
      <w:start w:val="1"/>
      <w:numFmt w:val="decimal"/>
      <w:lvlText w:val="%1.%2.%3.%4.%5.%6.%7.%8.%9"/>
      <w:lvlJc w:val="left"/>
      <w:pPr>
        <w:tabs>
          <w:tab w:val="num" w:pos="9137"/>
        </w:tabs>
        <w:ind w:left="9137" w:hanging="1700"/>
      </w:pPr>
      <w:rPr>
        <w:rFonts w:hint="eastAsia"/>
      </w:rPr>
    </w:lvl>
  </w:abstractNum>
  <w:abstractNum w:abstractNumId="14" w15:restartNumberingAfterBreak="0">
    <w:nsid w:val="69EB1901"/>
    <w:multiLevelType w:val="hybridMultilevel"/>
    <w:tmpl w:val="2E840506"/>
    <w:lvl w:ilvl="0" w:tplc="0409000B">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5" w15:restartNumberingAfterBreak="0">
    <w:nsid w:val="6A2145EB"/>
    <w:multiLevelType w:val="hybridMultilevel"/>
    <w:tmpl w:val="F8BAC340"/>
    <w:lvl w:ilvl="0" w:tplc="194CE536">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6B433B84"/>
    <w:multiLevelType w:val="multilevel"/>
    <w:tmpl w:val="6B433B84"/>
    <w:lvl w:ilvl="0">
      <w:start w:val="1"/>
      <w:numFmt w:val="decimal"/>
      <w:lvlText w:val="%1."/>
      <w:lvlJc w:val="left"/>
      <w:pPr>
        <w:tabs>
          <w:tab w:val="num" w:pos="1020"/>
        </w:tabs>
        <w:ind w:left="1020" w:hanging="420"/>
      </w:pPr>
    </w:lvl>
    <w:lvl w:ilvl="1">
      <w:start w:val="1"/>
      <w:numFmt w:val="lowerLetter"/>
      <w:lvlText w:val="%2)"/>
      <w:lvlJc w:val="left"/>
      <w:pPr>
        <w:tabs>
          <w:tab w:val="num" w:pos="1440"/>
        </w:tabs>
        <w:ind w:left="1440" w:hanging="420"/>
      </w:pPr>
    </w:lvl>
    <w:lvl w:ilvl="2">
      <w:start w:val="1"/>
      <w:numFmt w:val="lowerRoman"/>
      <w:lvlText w:val="%3."/>
      <w:lvlJc w:val="right"/>
      <w:pPr>
        <w:tabs>
          <w:tab w:val="num" w:pos="1860"/>
        </w:tabs>
        <w:ind w:left="1860" w:hanging="420"/>
      </w:pPr>
    </w:lvl>
    <w:lvl w:ilvl="3">
      <w:start w:val="1"/>
      <w:numFmt w:val="decimal"/>
      <w:lvlText w:val="%4."/>
      <w:lvlJc w:val="left"/>
      <w:pPr>
        <w:tabs>
          <w:tab w:val="num" w:pos="2280"/>
        </w:tabs>
        <w:ind w:left="2280" w:hanging="420"/>
      </w:pPr>
    </w:lvl>
    <w:lvl w:ilvl="4">
      <w:start w:val="1"/>
      <w:numFmt w:val="lowerLetter"/>
      <w:lvlText w:val="%5)"/>
      <w:lvlJc w:val="left"/>
      <w:pPr>
        <w:tabs>
          <w:tab w:val="num" w:pos="2700"/>
        </w:tabs>
        <w:ind w:left="2700" w:hanging="420"/>
      </w:pPr>
    </w:lvl>
    <w:lvl w:ilvl="5">
      <w:start w:val="1"/>
      <w:numFmt w:val="lowerRoman"/>
      <w:lvlText w:val="%6."/>
      <w:lvlJc w:val="right"/>
      <w:pPr>
        <w:tabs>
          <w:tab w:val="num" w:pos="3120"/>
        </w:tabs>
        <w:ind w:left="3120" w:hanging="420"/>
      </w:pPr>
    </w:lvl>
    <w:lvl w:ilvl="6">
      <w:start w:val="1"/>
      <w:numFmt w:val="decimal"/>
      <w:lvlText w:val="%7."/>
      <w:lvlJc w:val="left"/>
      <w:pPr>
        <w:tabs>
          <w:tab w:val="num" w:pos="3540"/>
        </w:tabs>
        <w:ind w:left="3540" w:hanging="420"/>
      </w:pPr>
    </w:lvl>
    <w:lvl w:ilvl="7">
      <w:start w:val="1"/>
      <w:numFmt w:val="lowerLetter"/>
      <w:lvlText w:val="%8)"/>
      <w:lvlJc w:val="left"/>
      <w:pPr>
        <w:tabs>
          <w:tab w:val="num" w:pos="3960"/>
        </w:tabs>
        <w:ind w:left="3960" w:hanging="420"/>
      </w:pPr>
    </w:lvl>
    <w:lvl w:ilvl="8">
      <w:start w:val="1"/>
      <w:numFmt w:val="lowerRoman"/>
      <w:lvlText w:val="%9."/>
      <w:lvlJc w:val="right"/>
      <w:pPr>
        <w:tabs>
          <w:tab w:val="num" w:pos="4380"/>
        </w:tabs>
        <w:ind w:left="4380" w:hanging="420"/>
      </w:pPr>
    </w:lvl>
  </w:abstractNum>
  <w:abstractNum w:abstractNumId="17" w15:restartNumberingAfterBreak="0">
    <w:nsid w:val="74512062"/>
    <w:multiLevelType w:val="hybridMultilevel"/>
    <w:tmpl w:val="F7643D4C"/>
    <w:lvl w:ilvl="0" w:tplc="E56E3948">
      <w:start w:val="1"/>
      <w:numFmt w:val="japaneseCounting"/>
      <w:lvlText w:val="第%1章"/>
      <w:lvlJc w:val="left"/>
      <w:pPr>
        <w:ind w:left="764" w:hanging="1188"/>
      </w:pPr>
      <w:rPr>
        <w:rFonts w:hint="default"/>
      </w:rPr>
    </w:lvl>
    <w:lvl w:ilvl="1" w:tplc="04090019" w:tentative="1">
      <w:start w:val="1"/>
      <w:numFmt w:val="lowerLetter"/>
      <w:lvlText w:val="%2)"/>
      <w:lvlJc w:val="left"/>
      <w:pPr>
        <w:ind w:left="416" w:hanging="420"/>
      </w:pPr>
    </w:lvl>
    <w:lvl w:ilvl="2" w:tplc="0409001B" w:tentative="1">
      <w:start w:val="1"/>
      <w:numFmt w:val="lowerRoman"/>
      <w:lvlText w:val="%3."/>
      <w:lvlJc w:val="right"/>
      <w:pPr>
        <w:ind w:left="836" w:hanging="420"/>
      </w:pPr>
    </w:lvl>
    <w:lvl w:ilvl="3" w:tplc="0409000F" w:tentative="1">
      <w:start w:val="1"/>
      <w:numFmt w:val="decimal"/>
      <w:lvlText w:val="%4."/>
      <w:lvlJc w:val="left"/>
      <w:pPr>
        <w:ind w:left="1256" w:hanging="420"/>
      </w:pPr>
    </w:lvl>
    <w:lvl w:ilvl="4" w:tplc="04090019" w:tentative="1">
      <w:start w:val="1"/>
      <w:numFmt w:val="lowerLetter"/>
      <w:lvlText w:val="%5)"/>
      <w:lvlJc w:val="left"/>
      <w:pPr>
        <w:ind w:left="1676" w:hanging="420"/>
      </w:pPr>
    </w:lvl>
    <w:lvl w:ilvl="5" w:tplc="0409001B" w:tentative="1">
      <w:start w:val="1"/>
      <w:numFmt w:val="lowerRoman"/>
      <w:lvlText w:val="%6."/>
      <w:lvlJc w:val="right"/>
      <w:pPr>
        <w:ind w:left="2096" w:hanging="420"/>
      </w:pPr>
    </w:lvl>
    <w:lvl w:ilvl="6" w:tplc="0409000F" w:tentative="1">
      <w:start w:val="1"/>
      <w:numFmt w:val="decimal"/>
      <w:lvlText w:val="%7."/>
      <w:lvlJc w:val="left"/>
      <w:pPr>
        <w:ind w:left="2516" w:hanging="420"/>
      </w:pPr>
    </w:lvl>
    <w:lvl w:ilvl="7" w:tplc="04090019" w:tentative="1">
      <w:start w:val="1"/>
      <w:numFmt w:val="lowerLetter"/>
      <w:lvlText w:val="%8)"/>
      <w:lvlJc w:val="left"/>
      <w:pPr>
        <w:ind w:left="2936" w:hanging="420"/>
      </w:pPr>
    </w:lvl>
    <w:lvl w:ilvl="8" w:tplc="0409001B" w:tentative="1">
      <w:start w:val="1"/>
      <w:numFmt w:val="lowerRoman"/>
      <w:lvlText w:val="%9."/>
      <w:lvlJc w:val="right"/>
      <w:pPr>
        <w:ind w:left="3356" w:hanging="420"/>
      </w:pPr>
    </w:lvl>
  </w:abstractNum>
  <w:abstractNum w:abstractNumId="18" w15:restartNumberingAfterBreak="0">
    <w:nsid w:val="779A24E9"/>
    <w:multiLevelType w:val="hybridMultilevel"/>
    <w:tmpl w:val="5980ECEE"/>
    <w:lvl w:ilvl="0" w:tplc="0409000B">
      <w:start w:val="1"/>
      <w:numFmt w:val="bullet"/>
      <w:lvlText w:val=""/>
      <w:lvlJc w:val="left"/>
      <w:pPr>
        <w:ind w:left="1280" w:hanging="400"/>
      </w:pPr>
      <w:rPr>
        <w:rFonts w:ascii="Wingdings" w:hAnsi="Wingdings" w:hint="default"/>
      </w:rPr>
    </w:lvl>
    <w:lvl w:ilvl="1" w:tplc="04090019" w:tentative="1">
      <w:start w:val="1"/>
      <w:numFmt w:val="lowerLetter"/>
      <w:lvlText w:val="%2)"/>
      <w:lvlJc w:val="left"/>
      <w:pPr>
        <w:ind w:left="1720" w:hanging="420"/>
      </w:pPr>
    </w:lvl>
    <w:lvl w:ilvl="2" w:tplc="0409001B" w:tentative="1">
      <w:start w:val="1"/>
      <w:numFmt w:val="lowerRoman"/>
      <w:lvlText w:val="%3."/>
      <w:lvlJc w:val="right"/>
      <w:pPr>
        <w:ind w:left="2140" w:hanging="420"/>
      </w:pPr>
    </w:lvl>
    <w:lvl w:ilvl="3" w:tplc="0409000F" w:tentative="1">
      <w:start w:val="1"/>
      <w:numFmt w:val="decimal"/>
      <w:lvlText w:val="%4."/>
      <w:lvlJc w:val="left"/>
      <w:pPr>
        <w:ind w:left="2560" w:hanging="420"/>
      </w:pPr>
    </w:lvl>
    <w:lvl w:ilvl="4" w:tplc="04090019" w:tentative="1">
      <w:start w:val="1"/>
      <w:numFmt w:val="lowerLetter"/>
      <w:lvlText w:val="%5)"/>
      <w:lvlJc w:val="left"/>
      <w:pPr>
        <w:ind w:left="2980" w:hanging="420"/>
      </w:pPr>
    </w:lvl>
    <w:lvl w:ilvl="5" w:tplc="0409001B" w:tentative="1">
      <w:start w:val="1"/>
      <w:numFmt w:val="lowerRoman"/>
      <w:lvlText w:val="%6."/>
      <w:lvlJc w:val="right"/>
      <w:pPr>
        <w:ind w:left="3400" w:hanging="420"/>
      </w:pPr>
    </w:lvl>
    <w:lvl w:ilvl="6" w:tplc="0409000F" w:tentative="1">
      <w:start w:val="1"/>
      <w:numFmt w:val="decimal"/>
      <w:lvlText w:val="%7."/>
      <w:lvlJc w:val="left"/>
      <w:pPr>
        <w:ind w:left="3820" w:hanging="420"/>
      </w:pPr>
    </w:lvl>
    <w:lvl w:ilvl="7" w:tplc="04090019" w:tentative="1">
      <w:start w:val="1"/>
      <w:numFmt w:val="lowerLetter"/>
      <w:lvlText w:val="%8)"/>
      <w:lvlJc w:val="left"/>
      <w:pPr>
        <w:ind w:left="4240" w:hanging="420"/>
      </w:pPr>
    </w:lvl>
    <w:lvl w:ilvl="8" w:tplc="0409001B" w:tentative="1">
      <w:start w:val="1"/>
      <w:numFmt w:val="lowerRoman"/>
      <w:lvlText w:val="%9."/>
      <w:lvlJc w:val="right"/>
      <w:pPr>
        <w:ind w:left="4660" w:hanging="420"/>
      </w:pPr>
    </w:lvl>
  </w:abstractNum>
  <w:num w:numId="1" w16cid:durableId="1102535494">
    <w:abstractNumId w:val="13"/>
  </w:num>
  <w:num w:numId="2" w16cid:durableId="907035891">
    <w:abstractNumId w:val="5"/>
  </w:num>
  <w:num w:numId="3" w16cid:durableId="17826641">
    <w:abstractNumId w:val="16"/>
  </w:num>
  <w:num w:numId="4" w16cid:durableId="1860924341">
    <w:abstractNumId w:val="0"/>
  </w:num>
  <w:num w:numId="5" w16cid:durableId="1866821859">
    <w:abstractNumId w:val="2"/>
  </w:num>
  <w:num w:numId="6" w16cid:durableId="1849639899">
    <w:abstractNumId w:val="3"/>
  </w:num>
  <w:num w:numId="7" w16cid:durableId="391275573">
    <w:abstractNumId w:val="17"/>
  </w:num>
  <w:num w:numId="8" w16cid:durableId="1136728132">
    <w:abstractNumId w:val="15"/>
  </w:num>
  <w:num w:numId="9" w16cid:durableId="1975714051">
    <w:abstractNumId w:val="4"/>
  </w:num>
  <w:num w:numId="10" w16cid:durableId="2008362957">
    <w:abstractNumId w:val="12"/>
  </w:num>
  <w:num w:numId="11" w16cid:durableId="826089781">
    <w:abstractNumId w:val="7"/>
  </w:num>
  <w:num w:numId="12" w16cid:durableId="246812602">
    <w:abstractNumId w:val="8"/>
  </w:num>
  <w:num w:numId="13" w16cid:durableId="1195922746">
    <w:abstractNumId w:val="11"/>
  </w:num>
  <w:num w:numId="14" w16cid:durableId="154035775">
    <w:abstractNumId w:val="6"/>
  </w:num>
  <w:num w:numId="15" w16cid:durableId="611472630">
    <w:abstractNumId w:val="18"/>
  </w:num>
  <w:num w:numId="16" w16cid:durableId="229386678">
    <w:abstractNumId w:val="9"/>
  </w:num>
  <w:num w:numId="17" w16cid:durableId="127473717">
    <w:abstractNumId w:val="1"/>
  </w:num>
  <w:num w:numId="18" w16cid:durableId="707724799">
    <w:abstractNumId w:val="10"/>
  </w:num>
  <w:num w:numId="19" w16cid:durableId="44951774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E97756"/>
    <w:rsid w:val="00001664"/>
    <w:rsid w:val="00006AE7"/>
    <w:rsid w:val="00010BB1"/>
    <w:rsid w:val="00010D62"/>
    <w:rsid w:val="000125BD"/>
    <w:rsid w:val="000163FA"/>
    <w:rsid w:val="00026BE7"/>
    <w:rsid w:val="00027DF0"/>
    <w:rsid w:val="00027F94"/>
    <w:rsid w:val="00042662"/>
    <w:rsid w:val="00043341"/>
    <w:rsid w:val="00043962"/>
    <w:rsid w:val="0004519C"/>
    <w:rsid w:val="00045288"/>
    <w:rsid w:val="00053E35"/>
    <w:rsid w:val="00061948"/>
    <w:rsid w:val="00062A92"/>
    <w:rsid w:val="00066459"/>
    <w:rsid w:val="000716BA"/>
    <w:rsid w:val="00072605"/>
    <w:rsid w:val="0007276E"/>
    <w:rsid w:val="00072EBF"/>
    <w:rsid w:val="00072EF6"/>
    <w:rsid w:val="0008071C"/>
    <w:rsid w:val="00082B0F"/>
    <w:rsid w:val="00090703"/>
    <w:rsid w:val="00091B08"/>
    <w:rsid w:val="00093BC6"/>
    <w:rsid w:val="0009444C"/>
    <w:rsid w:val="00094904"/>
    <w:rsid w:val="00094F15"/>
    <w:rsid w:val="00097178"/>
    <w:rsid w:val="00097396"/>
    <w:rsid w:val="000974BB"/>
    <w:rsid w:val="000A1076"/>
    <w:rsid w:val="000A2BB4"/>
    <w:rsid w:val="000A4725"/>
    <w:rsid w:val="000A723B"/>
    <w:rsid w:val="000B1866"/>
    <w:rsid w:val="000B1F29"/>
    <w:rsid w:val="000B3A6C"/>
    <w:rsid w:val="000B6D4D"/>
    <w:rsid w:val="000C0165"/>
    <w:rsid w:val="000C0807"/>
    <w:rsid w:val="000C11CE"/>
    <w:rsid w:val="000D0DAB"/>
    <w:rsid w:val="000D0DE4"/>
    <w:rsid w:val="000D319D"/>
    <w:rsid w:val="000D6439"/>
    <w:rsid w:val="000E12C2"/>
    <w:rsid w:val="000E2746"/>
    <w:rsid w:val="000E57BD"/>
    <w:rsid w:val="000F291A"/>
    <w:rsid w:val="000F2C1C"/>
    <w:rsid w:val="000F2F86"/>
    <w:rsid w:val="000F2FCE"/>
    <w:rsid w:val="000F52CE"/>
    <w:rsid w:val="000F6FEE"/>
    <w:rsid w:val="00104BD7"/>
    <w:rsid w:val="00105C3A"/>
    <w:rsid w:val="001060BA"/>
    <w:rsid w:val="001068AE"/>
    <w:rsid w:val="00110DCE"/>
    <w:rsid w:val="00112427"/>
    <w:rsid w:val="00116338"/>
    <w:rsid w:val="001220A0"/>
    <w:rsid w:val="00123511"/>
    <w:rsid w:val="00125468"/>
    <w:rsid w:val="00125909"/>
    <w:rsid w:val="00126601"/>
    <w:rsid w:val="00130C1D"/>
    <w:rsid w:val="0013138F"/>
    <w:rsid w:val="001323A3"/>
    <w:rsid w:val="001324C0"/>
    <w:rsid w:val="00133E3A"/>
    <w:rsid w:val="001360C0"/>
    <w:rsid w:val="00143496"/>
    <w:rsid w:val="00147DF2"/>
    <w:rsid w:val="00152E3D"/>
    <w:rsid w:val="0015483E"/>
    <w:rsid w:val="001548D6"/>
    <w:rsid w:val="00156497"/>
    <w:rsid w:val="00157B6C"/>
    <w:rsid w:val="00160FD9"/>
    <w:rsid w:val="001641E4"/>
    <w:rsid w:val="00173F6E"/>
    <w:rsid w:val="001825F3"/>
    <w:rsid w:val="00184D06"/>
    <w:rsid w:val="00186D6E"/>
    <w:rsid w:val="001A12CC"/>
    <w:rsid w:val="001A452C"/>
    <w:rsid w:val="001B5CCC"/>
    <w:rsid w:val="001C0090"/>
    <w:rsid w:val="001C109A"/>
    <w:rsid w:val="001C3A8E"/>
    <w:rsid w:val="001C3C5B"/>
    <w:rsid w:val="001C4F6A"/>
    <w:rsid w:val="001C7609"/>
    <w:rsid w:val="001D10B2"/>
    <w:rsid w:val="001D29EA"/>
    <w:rsid w:val="001D53C4"/>
    <w:rsid w:val="001D606C"/>
    <w:rsid w:val="001D67CD"/>
    <w:rsid w:val="001E21CD"/>
    <w:rsid w:val="001E2B2B"/>
    <w:rsid w:val="001E3ADB"/>
    <w:rsid w:val="001E638E"/>
    <w:rsid w:val="001E76F3"/>
    <w:rsid w:val="001F1AEB"/>
    <w:rsid w:val="001F36C5"/>
    <w:rsid w:val="001F3E17"/>
    <w:rsid w:val="001F5D18"/>
    <w:rsid w:val="001F614F"/>
    <w:rsid w:val="001F72A4"/>
    <w:rsid w:val="002013BC"/>
    <w:rsid w:val="00202E80"/>
    <w:rsid w:val="00202FAB"/>
    <w:rsid w:val="00204424"/>
    <w:rsid w:val="00206097"/>
    <w:rsid w:val="0021079F"/>
    <w:rsid w:val="00214959"/>
    <w:rsid w:val="00221687"/>
    <w:rsid w:val="00225146"/>
    <w:rsid w:val="00225FC9"/>
    <w:rsid w:val="002336BB"/>
    <w:rsid w:val="0023423A"/>
    <w:rsid w:val="0024036A"/>
    <w:rsid w:val="00244A19"/>
    <w:rsid w:val="00246211"/>
    <w:rsid w:val="00246F0A"/>
    <w:rsid w:val="00255E45"/>
    <w:rsid w:val="00264234"/>
    <w:rsid w:val="002676CB"/>
    <w:rsid w:val="00271CC9"/>
    <w:rsid w:val="00272067"/>
    <w:rsid w:val="002756CE"/>
    <w:rsid w:val="0027740A"/>
    <w:rsid w:val="00280ED9"/>
    <w:rsid w:val="00283197"/>
    <w:rsid w:val="00283338"/>
    <w:rsid w:val="00283802"/>
    <w:rsid w:val="00293B9C"/>
    <w:rsid w:val="00294844"/>
    <w:rsid w:val="00295D8E"/>
    <w:rsid w:val="002A486F"/>
    <w:rsid w:val="002A4C8C"/>
    <w:rsid w:val="002A52FC"/>
    <w:rsid w:val="002A734F"/>
    <w:rsid w:val="002B119F"/>
    <w:rsid w:val="002B192C"/>
    <w:rsid w:val="002B2099"/>
    <w:rsid w:val="002B670D"/>
    <w:rsid w:val="002B7868"/>
    <w:rsid w:val="002B78A6"/>
    <w:rsid w:val="002D6C88"/>
    <w:rsid w:val="002E230A"/>
    <w:rsid w:val="002F07BC"/>
    <w:rsid w:val="002F4A90"/>
    <w:rsid w:val="002F734F"/>
    <w:rsid w:val="00301DD6"/>
    <w:rsid w:val="003056D1"/>
    <w:rsid w:val="00312BF0"/>
    <w:rsid w:val="00316430"/>
    <w:rsid w:val="00322951"/>
    <w:rsid w:val="00324794"/>
    <w:rsid w:val="003248A7"/>
    <w:rsid w:val="003333AC"/>
    <w:rsid w:val="0033453D"/>
    <w:rsid w:val="00336E8A"/>
    <w:rsid w:val="00342227"/>
    <w:rsid w:val="003440DC"/>
    <w:rsid w:val="00344680"/>
    <w:rsid w:val="00344C05"/>
    <w:rsid w:val="00345E6A"/>
    <w:rsid w:val="003542E6"/>
    <w:rsid w:val="00356C40"/>
    <w:rsid w:val="003573F2"/>
    <w:rsid w:val="00357534"/>
    <w:rsid w:val="00357634"/>
    <w:rsid w:val="00365634"/>
    <w:rsid w:val="00365925"/>
    <w:rsid w:val="003703AD"/>
    <w:rsid w:val="003752F0"/>
    <w:rsid w:val="00377215"/>
    <w:rsid w:val="00377BD8"/>
    <w:rsid w:val="00380DCE"/>
    <w:rsid w:val="0038560C"/>
    <w:rsid w:val="0038765D"/>
    <w:rsid w:val="003907B8"/>
    <w:rsid w:val="003932B2"/>
    <w:rsid w:val="00397F0F"/>
    <w:rsid w:val="003A2DEE"/>
    <w:rsid w:val="003A6276"/>
    <w:rsid w:val="003A6B45"/>
    <w:rsid w:val="003B040F"/>
    <w:rsid w:val="003B54BF"/>
    <w:rsid w:val="003B7029"/>
    <w:rsid w:val="003C35C9"/>
    <w:rsid w:val="003C51D7"/>
    <w:rsid w:val="003D0090"/>
    <w:rsid w:val="003D09CF"/>
    <w:rsid w:val="003D162A"/>
    <w:rsid w:val="003D1836"/>
    <w:rsid w:val="003D58CC"/>
    <w:rsid w:val="003E0973"/>
    <w:rsid w:val="003E10A1"/>
    <w:rsid w:val="003E10DA"/>
    <w:rsid w:val="003E152F"/>
    <w:rsid w:val="003E7416"/>
    <w:rsid w:val="003E745C"/>
    <w:rsid w:val="003F2760"/>
    <w:rsid w:val="003F7AB3"/>
    <w:rsid w:val="004003FA"/>
    <w:rsid w:val="004005B0"/>
    <w:rsid w:val="004005B4"/>
    <w:rsid w:val="00400EB2"/>
    <w:rsid w:val="004013BD"/>
    <w:rsid w:val="00401759"/>
    <w:rsid w:val="00401BEA"/>
    <w:rsid w:val="00402DBF"/>
    <w:rsid w:val="00403BF0"/>
    <w:rsid w:val="00405690"/>
    <w:rsid w:val="00407AF1"/>
    <w:rsid w:val="0041037F"/>
    <w:rsid w:val="00421C55"/>
    <w:rsid w:val="00421E07"/>
    <w:rsid w:val="00424BA4"/>
    <w:rsid w:val="0042786B"/>
    <w:rsid w:val="004302E7"/>
    <w:rsid w:val="00431502"/>
    <w:rsid w:val="00431D87"/>
    <w:rsid w:val="00437CFB"/>
    <w:rsid w:val="00440909"/>
    <w:rsid w:val="00444475"/>
    <w:rsid w:val="00446428"/>
    <w:rsid w:val="004478EC"/>
    <w:rsid w:val="0045609E"/>
    <w:rsid w:val="0045759E"/>
    <w:rsid w:val="00466EA1"/>
    <w:rsid w:val="004675D1"/>
    <w:rsid w:val="00472387"/>
    <w:rsid w:val="00473CE7"/>
    <w:rsid w:val="004755B7"/>
    <w:rsid w:val="00476737"/>
    <w:rsid w:val="00477653"/>
    <w:rsid w:val="00482025"/>
    <w:rsid w:val="00486B4F"/>
    <w:rsid w:val="0049266F"/>
    <w:rsid w:val="00495765"/>
    <w:rsid w:val="00495C12"/>
    <w:rsid w:val="004966EB"/>
    <w:rsid w:val="004A0285"/>
    <w:rsid w:val="004A62E9"/>
    <w:rsid w:val="004B1645"/>
    <w:rsid w:val="004D34FD"/>
    <w:rsid w:val="004D5BC6"/>
    <w:rsid w:val="004D6465"/>
    <w:rsid w:val="004D7EA2"/>
    <w:rsid w:val="004F0892"/>
    <w:rsid w:val="004F7130"/>
    <w:rsid w:val="00502F8E"/>
    <w:rsid w:val="0050755C"/>
    <w:rsid w:val="0051031E"/>
    <w:rsid w:val="00510BD1"/>
    <w:rsid w:val="005113EF"/>
    <w:rsid w:val="0051366C"/>
    <w:rsid w:val="00514286"/>
    <w:rsid w:val="00515601"/>
    <w:rsid w:val="00515BFD"/>
    <w:rsid w:val="0051690E"/>
    <w:rsid w:val="00520D96"/>
    <w:rsid w:val="00524210"/>
    <w:rsid w:val="005358D2"/>
    <w:rsid w:val="005364FF"/>
    <w:rsid w:val="00537F93"/>
    <w:rsid w:val="005407BF"/>
    <w:rsid w:val="00543EA1"/>
    <w:rsid w:val="00544612"/>
    <w:rsid w:val="005512E7"/>
    <w:rsid w:val="00551F71"/>
    <w:rsid w:val="00552BFD"/>
    <w:rsid w:val="00552F21"/>
    <w:rsid w:val="005553BF"/>
    <w:rsid w:val="00557E76"/>
    <w:rsid w:val="00562B55"/>
    <w:rsid w:val="005668B5"/>
    <w:rsid w:val="00581DB5"/>
    <w:rsid w:val="00582DEB"/>
    <w:rsid w:val="00585DC1"/>
    <w:rsid w:val="005934A9"/>
    <w:rsid w:val="00595A7F"/>
    <w:rsid w:val="005A060A"/>
    <w:rsid w:val="005A5FC8"/>
    <w:rsid w:val="005A69AF"/>
    <w:rsid w:val="005B12AB"/>
    <w:rsid w:val="005B392F"/>
    <w:rsid w:val="005C5D26"/>
    <w:rsid w:val="005D131B"/>
    <w:rsid w:val="005D13AB"/>
    <w:rsid w:val="005D1940"/>
    <w:rsid w:val="005D49C9"/>
    <w:rsid w:val="005D5D75"/>
    <w:rsid w:val="005E2A80"/>
    <w:rsid w:val="005E4811"/>
    <w:rsid w:val="005F47F5"/>
    <w:rsid w:val="005F56EE"/>
    <w:rsid w:val="005F675C"/>
    <w:rsid w:val="006008C9"/>
    <w:rsid w:val="00603EBB"/>
    <w:rsid w:val="00606A99"/>
    <w:rsid w:val="0061097B"/>
    <w:rsid w:val="00611278"/>
    <w:rsid w:val="006117DF"/>
    <w:rsid w:val="00612170"/>
    <w:rsid w:val="00613A3A"/>
    <w:rsid w:val="00613D74"/>
    <w:rsid w:val="006171AA"/>
    <w:rsid w:val="00620321"/>
    <w:rsid w:val="006213C8"/>
    <w:rsid w:val="006220EF"/>
    <w:rsid w:val="0062382D"/>
    <w:rsid w:val="0062449F"/>
    <w:rsid w:val="00635780"/>
    <w:rsid w:val="00637697"/>
    <w:rsid w:val="006537FF"/>
    <w:rsid w:val="00654E85"/>
    <w:rsid w:val="00655664"/>
    <w:rsid w:val="006570BD"/>
    <w:rsid w:val="00657649"/>
    <w:rsid w:val="006617ED"/>
    <w:rsid w:val="00662FC5"/>
    <w:rsid w:val="00663858"/>
    <w:rsid w:val="0066509B"/>
    <w:rsid w:val="00666410"/>
    <w:rsid w:val="00671ABA"/>
    <w:rsid w:val="006728DE"/>
    <w:rsid w:val="00672CAF"/>
    <w:rsid w:val="00673AAF"/>
    <w:rsid w:val="00673C19"/>
    <w:rsid w:val="00676438"/>
    <w:rsid w:val="006813F0"/>
    <w:rsid w:val="0068342A"/>
    <w:rsid w:val="006834BE"/>
    <w:rsid w:val="00683F94"/>
    <w:rsid w:val="006925C5"/>
    <w:rsid w:val="00693627"/>
    <w:rsid w:val="006A0ABA"/>
    <w:rsid w:val="006A1D04"/>
    <w:rsid w:val="006A210D"/>
    <w:rsid w:val="006A4091"/>
    <w:rsid w:val="006A490D"/>
    <w:rsid w:val="006B04D0"/>
    <w:rsid w:val="006B222F"/>
    <w:rsid w:val="006B3AB3"/>
    <w:rsid w:val="006B44E7"/>
    <w:rsid w:val="006C091E"/>
    <w:rsid w:val="006C1628"/>
    <w:rsid w:val="006C4665"/>
    <w:rsid w:val="006C4921"/>
    <w:rsid w:val="006C609F"/>
    <w:rsid w:val="006D1923"/>
    <w:rsid w:val="006D5DD1"/>
    <w:rsid w:val="006D7141"/>
    <w:rsid w:val="006E1288"/>
    <w:rsid w:val="006E1C80"/>
    <w:rsid w:val="006E2EB8"/>
    <w:rsid w:val="006E3AB8"/>
    <w:rsid w:val="006F080B"/>
    <w:rsid w:val="006F332A"/>
    <w:rsid w:val="00701460"/>
    <w:rsid w:val="00703E4B"/>
    <w:rsid w:val="007042A5"/>
    <w:rsid w:val="00706362"/>
    <w:rsid w:val="007139D6"/>
    <w:rsid w:val="007145FF"/>
    <w:rsid w:val="00716A0C"/>
    <w:rsid w:val="00717C47"/>
    <w:rsid w:val="0072743A"/>
    <w:rsid w:val="00732CDD"/>
    <w:rsid w:val="00733EA3"/>
    <w:rsid w:val="00734E43"/>
    <w:rsid w:val="0074281C"/>
    <w:rsid w:val="007435E6"/>
    <w:rsid w:val="00743B8D"/>
    <w:rsid w:val="007451EA"/>
    <w:rsid w:val="00751CC2"/>
    <w:rsid w:val="00757FF4"/>
    <w:rsid w:val="00760C43"/>
    <w:rsid w:val="0076394A"/>
    <w:rsid w:val="00764AAA"/>
    <w:rsid w:val="00764CB8"/>
    <w:rsid w:val="00771496"/>
    <w:rsid w:val="007714E0"/>
    <w:rsid w:val="00774C6B"/>
    <w:rsid w:val="00774EB3"/>
    <w:rsid w:val="00775FC4"/>
    <w:rsid w:val="0077615C"/>
    <w:rsid w:val="00776899"/>
    <w:rsid w:val="00777BED"/>
    <w:rsid w:val="00780268"/>
    <w:rsid w:val="007828E2"/>
    <w:rsid w:val="00784D37"/>
    <w:rsid w:val="00785DCD"/>
    <w:rsid w:val="007A4BB8"/>
    <w:rsid w:val="007A5A08"/>
    <w:rsid w:val="007B2DB9"/>
    <w:rsid w:val="007B3BE5"/>
    <w:rsid w:val="007B5688"/>
    <w:rsid w:val="007C392C"/>
    <w:rsid w:val="007C56AE"/>
    <w:rsid w:val="007C6DC4"/>
    <w:rsid w:val="007D1B0F"/>
    <w:rsid w:val="007D61E4"/>
    <w:rsid w:val="007E1889"/>
    <w:rsid w:val="007E2B63"/>
    <w:rsid w:val="007F0B23"/>
    <w:rsid w:val="007F1471"/>
    <w:rsid w:val="007F65E7"/>
    <w:rsid w:val="007F6618"/>
    <w:rsid w:val="0080195F"/>
    <w:rsid w:val="00802429"/>
    <w:rsid w:val="008049BC"/>
    <w:rsid w:val="00805570"/>
    <w:rsid w:val="0081667E"/>
    <w:rsid w:val="00820BB5"/>
    <w:rsid w:val="008217FF"/>
    <w:rsid w:val="00821B3D"/>
    <w:rsid w:val="00827D6B"/>
    <w:rsid w:val="008310EE"/>
    <w:rsid w:val="00832811"/>
    <w:rsid w:val="00833A6D"/>
    <w:rsid w:val="00833B4F"/>
    <w:rsid w:val="008516DF"/>
    <w:rsid w:val="0085219B"/>
    <w:rsid w:val="008546BC"/>
    <w:rsid w:val="008565D5"/>
    <w:rsid w:val="00857876"/>
    <w:rsid w:val="0086250F"/>
    <w:rsid w:val="008643C0"/>
    <w:rsid w:val="0087482A"/>
    <w:rsid w:val="00883CCA"/>
    <w:rsid w:val="00885EC8"/>
    <w:rsid w:val="00886299"/>
    <w:rsid w:val="00886B2E"/>
    <w:rsid w:val="0088794C"/>
    <w:rsid w:val="00890FA1"/>
    <w:rsid w:val="00894E15"/>
    <w:rsid w:val="008A2CDB"/>
    <w:rsid w:val="008A537A"/>
    <w:rsid w:val="008A6848"/>
    <w:rsid w:val="008A6938"/>
    <w:rsid w:val="008A6962"/>
    <w:rsid w:val="008B005D"/>
    <w:rsid w:val="008B0734"/>
    <w:rsid w:val="008C0E63"/>
    <w:rsid w:val="008C2527"/>
    <w:rsid w:val="008C35A4"/>
    <w:rsid w:val="008C7397"/>
    <w:rsid w:val="008C7F51"/>
    <w:rsid w:val="008D094B"/>
    <w:rsid w:val="008E1464"/>
    <w:rsid w:val="008E31D7"/>
    <w:rsid w:val="008E35F4"/>
    <w:rsid w:val="008E3C55"/>
    <w:rsid w:val="008E420C"/>
    <w:rsid w:val="008F38D6"/>
    <w:rsid w:val="008F73DA"/>
    <w:rsid w:val="009060E5"/>
    <w:rsid w:val="009062F1"/>
    <w:rsid w:val="009062F8"/>
    <w:rsid w:val="00906DD3"/>
    <w:rsid w:val="00907D1B"/>
    <w:rsid w:val="00910676"/>
    <w:rsid w:val="00913662"/>
    <w:rsid w:val="0091521F"/>
    <w:rsid w:val="009179BF"/>
    <w:rsid w:val="00920ABA"/>
    <w:rsid w:val="009216B2"/>
    <w:rsid w:val="00924D85"/>
    <w:rsid w:val="0093196D"/>
    <w:rsid w:val="00934CC2"/>
    <w:rsid w:val="00935D6B"/>
    <w:rsid w:val="009368C7"/>
    <w:rsid w:val="00940795"/>
    <w:rsid w:val="0094396B"/>
    <w:rsid w:val="00944A77"/>
    <w:rsid w:val="009512D1"/>
    <w:rsid w:val="00952298"/>
    <w:rsid w:val="0095544C"/>
    <w:rsid w:val="00955675"/>
    <w:rsid w:val="00956E41"/>
    <w:rsid w:val="00960A97"/>
    <w:rsid w:val="0096389A"/>
    <w:rsid w:val="00967447"/>
    <w:rsid w:val="009745CA"/>
    <w:rsid w:val="00975EE6"/>
    <w:rsid w:val="00981086"/>
    <w:rsid w:val="0098711D"/>
    <w:rsid w:val="009924E1"/>
    <w:rsid w:val="009A2597"/>
    <w:rsid w:val="009A28A5"/>
    <w:rsid w:val="009A5558"/>
    <w:rsid w:val="009A5F09"/>
    <w:rsid w:val="009B3A17"/>
    <w:rsid w:val="009B583F"/>
    <w:rsid w:val="009B7842"/>
    <w:rsid w:val="009C04CC"/>
    <w:rsid w:val="009C07AB"/>
    <w:rsid w:val="009C2913"/>
    <w:rsid w:val="009C7E4B"/>
    <w:rsid w:val="009D0198"/>
    <w:rsid w:val="009D73FC"/>
    <w:rsid w:val="009E27D2"/>
    <w:rsid w:val="009E372C"/>
    <w:rsid w:val="009E3E4E"/>
    <w:rsid w:val="009E7180"/>
    <w:rsid w:val="009F01DA"/>
    <w:rsid w:val="009F0FC0"/>
    <w:rsid w:val="009F1504"/>
    <w:rsid w:val="009F76E0"/>
    <w:rsid w:val="009F7AE5"/>
    <w:rsid w:val="00A07713"/>
    <w:rsid w:val="00A1275D"/>
    <w:rsid w:val="00A12ABA"/>
    <w:rsid w:val="00A1363B"/>
    <w:rsid w:val="00A153D9"/>
    <w:rsid w:val="00A2195E"/>
    <w:rsid w:val="00A2511D"/>
    <w:rsid w:val="00A25833"/>
    <w:rsid w:val="00A261DC"/>
    <w:rsid w:val="00A352BB"/>
    <w:rsid w:val="00A3668A"/>
    <w:rsid w:val="00A3717C"/>
    <w:rsid w:val="00A42A29"/>
    <w:rsid w:val="00A5159C"/>
    <w:rsid w:val="00A51AA7"/>
    <w:rsid w:val="00A524C7"/>
    <w:rsid w:val="00A52D10"/>
    <w:rsid w:val="00A567EE"/>
    <w:rsid w:val="00A679E8"/>
    <w:rsid w:val="00A71638"/>
    <w:rsid w:val="00A76DE1"/>
    <w:rsid w:val="00A81CB6"/>
    <w:rsid w:val="00A81CDC"/>
    <w:rsid w:val="00A82813"/>
    <w:rsid w:val="00A83E22"/>
    <w:rsid w:val="00A94FD8"/>
    <w:rsid w:val="00A95850"/>
    <w:rsid w:val="00A97FD3"/>
    <w:rsid w:val="00AA1DEC"/>
    <w:rsid w:val="00AA4D25"/>
    <w:rsid w:val="00AA6F36"/>
    <w:rsid w:val="00AB2A9D"/>
    <w:rsid w:val="00AB7DED"/>
    <w:rsid w:val="00AD37B2"/>
    <w:rsid w:val="00AD555A"/>
    <w:rsid w:val="00AD6687"/>
    <w:rsid w:val="00AE011D"/>
    <w:rsid w:val="00AE3E3E"/>
    <w:rsid w:val="00AF0783"/>
    <w:rsid w:val="00AF08AC"/>
    <w:rsid w:val="00AF40B6"/>
    <w:rsid w:val="00AF4691"/>
    <w:rsid w:val="00AF7006"/>
    <w:rsid w:val="00B00D75"/>
    <w:rsid w:val="00B01F2C"/>
    <w:rsid w:val="00B02608"/>
    <w:rsid w:val="00B04E59"/>
    <w:rsid w:val="00B07824"/>
    <w:rsid w:val="00B10E01"/>
    <w:rsid w:val="00B15FDA"/>
    <w:rsid w:val="00B16EEE"/>
    <w:rsid w:val="00B216A8"/>
    <w:rsid w:val="00B24542"/>
    <w:rsid w:val="00B26A69"/>
    <w:rsid w:val="00B272C5"/>
    <w:rsid w:val="00B372E3"/>
    <w:rsid w:val="00B37521"/>
    <w:rsid w:val="00B37F89"/>
    <w:rsid w:val="00B44D63"/>
    <w:rsid w:val="00B51689"/>
    <w:rsid w:val="00B53D31"/>
    <w:rsid w:val="00B544E3"/>
    <w:rsid w:val="00B56EB8"/>
    <w:rsid w:val="00B57E0C"/>
    <w:rsid w:val="00B60DF8"/>
    <w:rsid w:val="00B61243"/>
    <w:rsid w:val="00B61A84"/>
    <w:rsid w:val="00B64038"/>
    <w:rsid w:val="00B671CB"/>
    <w:rsid w:val="00B71DFA"/>
    <w:rsid w:val="00B748D2"/>
    <w:rsid w:val="00B812E0"/>
    <w:rsid w:val="00B81ACA"/>
    <w:rsid w:val="00B821B3"/>
    <w:rsid w:val="00B83AC4"/>
    <w:rsid w:val="00B91160"/>
    <w:rsid w:val="00B91250"/>
    <w:rsid w:val="00B9669E"/>
    <w:rsid w:val="00B968B1"/>
    <w:rsid w:val="00B97D95"/>
    <w:rsid w:val="00B97E3B"/>
    <w:rsid w:val="00BA2C2A"/>
    <w:rsid w:val="00BB4C0E"/>
    <w:rsid w:val="00BB701E"/>
    <w:rsid w:val="00BB7F96"/>
    <w:rsid w:val="00BC00EB"/>
    <w:rsid w:val="00BC1674"/>
    <w:rsid w:val="00BC3DC1"/>
    <w:rsid w:val="00BC49E9"/>
    <w:rsid w:val="00BC5AB1"/>
    <w:rsid w:val="00BC5C59"/>
    <w:rsid w:val="00BC7070"/>
    <w:rsid w:val="00BC7F6F"/>
    <w:rsid w:val="00BD1232"/>
    <w:rsid w:val="00BD26ED"/>
    <w:rsid w:val="00BD7888"/>
    <w:rsid w:val="00BE060E"/>
    <w:rsid w:val="00BE3EF3"/>
    <w:rsid w:val="00BE6BDF"/>
    <w:rsid w:val="00BF02A4"/>
    <w:rsid w:val="00BF20E0"/>
    <w:rsid w:val="00BF72D7"/>
    <w:rsid w:val="00C022B0"/>
    <w:rsid w:val="00C07019"/>
    <w:rsid w:val="00C14918"/>
    <w:rsid w:val="00C171D0"/>
    <w:rsid w:val="00C223F8"/>
    <w:rsid w:val="00C255BD"/>
    <w:rsid w:val="00C31E59"/>
    <w:rsid w:val="00C3410C"/>
    <w:rsid w:val="00C351EB"/>
    <w:rsid w:val="00C37148"/>
    <w:rsid w:val="00C37E33"/>
    <w:rsid w:val="00C40548"/>
    <w:rsid w:val="00C432BC"/>
    <w:rsid w:val="00C50223"/>
    <w:rsid w:val="00C5146D"/>
    <w:rsid w:val="00C54291"/>
    <w:rsid w:val="00C57D1A"/>
    <w:rsid w:val="00C66165"/>
    <w:rsid w:val="00C708BE"/>
    <w:rsid w:val="00C7092B"/>
    <w:rsid w:val="00C806A4"/>
    <w:rsid w:val="00C8357B"/>
    <w:rsid w:val="00C835F5"/>
    <w:rsid w:val="00C86A52"/>
    <w:rsid w:val="00C87650"/>
    <w:rsid w:val="00C87F4F"/>
    <w:rsid w:val="00C90BE3"/>
    <w:rsid w:val="00C91F35"/>
    <w:rsid w:val="00C925C8"/>
    <w:rsid w:val="00C95AEB"/>
    <w:rsid w:val="00CA23F8"/>
    <w:rsid w:val="00CA6993"/>
    <w:rsid w:val="00CA72F9"/>
    <w:rsid w:val="00CA7DE3"/>
    <w:rsid w:val="00CB0128"/>
    <w:rsid w:val="00CB1D67"/>
    <w:rsid w:val="00CC00F3"/>
    <w:rsid w:val="00CC20F2"/>
    <w:rsid w:val="00CC2832"/>
    <w:rsid w:val="00CC7AFB"/>
    <w:rsid w:val="00CD5608"/>
    <w:rsid w:val="00CD632F"/>
    <w:rsid w:val="00CF189C"/>
    <w:rsid w:val="00CF2849"/>
    <w:rsid w:val="00CF33B5"/>
    <w:rsid w:val="00D00794"/>
    <w:rsid w:val="00D01563"/>
    <w:rsid w:val="00D01DB4"/>
    <w:rsid w:val="00D03952"/>
    <w:rsid w:val="00D03F9F"/>
    <w:rsid w:val="00D0765A"/>
    <w:rsid w:val="00D1096F"/>
    <w:rsid w:val="00D10F4C"/>
    <w:rsid w:val="00D14BC6"/>
    <w:rsid w:val="00D20052"/>
    <w:rsid w:val="00D27DE5"/>
    <w:rsid w:val="00D31EC4"/>
    <w:rsid w:val="00D3237D"/>
    <w:rsid w:val="00D327C8"/>
    <w:rsid w:val="00D32DFC"/>
    <w:rsid w:val="00D33AD9"/>
    <w:rsid w:val="00D463EC"/>
    <w:rsid w:val="00D469F0"/>
    <w:rsid w:val="00D469F1"/>
    <w:rsid w:val="00D47A63"/>
    <w:rsid w:val="00D509CB"/>
    <w:rsid w:val="00D52421"/>
    <w:rsid w:val="00D55670"/>
    <w:rsid w:val="00D60F93"/>
    <w:rsid w:val="00D61DDA"/>
    <w:rsid w:val="00D6303B"/>
    <w:rsid w:val="00D64B8D"/>
    <w:rsid w:val="00D6571F"/>
    <w:rsid w:val="00D65ECA"/>
    <w:rsid w:val="00D77454"/>
    <w:rsid w:val="00D77868"/>
    <w:rsid w:val="00D77A66"/>
    <w:rsid w:val="00D83EE4"/>
    <w:rsid w:val="00D91DC3"/>
    <w:rsid w:val="00D942F9"/>
    <w:rsid w:val="00D94EE3"/>
    <w:rsid w:val="00D95B49"/>
    <w:rsid w:val="00DA1FCC"/>
    <w:rsid w:val="00DA3DED"/>
    <w:rsid w:val="00DA580A"/>
    <w:rsid w:val="00DA6A28"/>
    <w:rsid w:val="00DB163E"/>
    <w:rsid w:val="00DB68EE"/>
    <w:rsid w:val="00DD27FA"/>
    <w:rsid w:val="00DD49AA"/>
    <w:rsid w:val="00DE088C"/>
    <w:rsid w:val="00DE19BF"/>
    <w:rsid w:val="00DE4810"/>
    <w:rsid w:val="00DE4C1E"/>
    <w:rsid w:val="00DF00DE"/>
    <w:rsid w:val="00DF1174"/>
    <w:rsid w:val="00DF4300"/>
    <w:rsid w:val="00DF4DD5"/>
    <w:rsid w:val="00DF56B3"/>
    <w:rsid w:val="00DF5B50"/>
    <w:rsid w:val="00E00E8C"/>
    <w:rsid w:val="00E04415"/>
    <w:rsid w:val="00E11F08"/>
    <w:rsid w:val="00E12C8F"/>
    <w:rsid w:val="00E136DA"/>
    <w:rsid w:val="00E13D3E"/>
    <w:rsid w:val="00E16E78"/>
    <w:rsid w:val="00E22191"/>
    <w:rsid w:val="00E262C4"/>
    <w:rsid w:val="00E30368"/>
    <w:rsid w:val="00E31EE6"/>
    <w:rsid w:val="00E3478D"/>
    <w:rsid w:val="00E437FE"/>
    <w:rsid w:val="00E512AE"/>
    <w:rsid w:val="00E52B18"/>
    <w:rsid w:val="00E53C75"/>
    <w:rsid w:val="00E544F3"/>
    <w:rsid w:val="00E55E51"/>
    <w:rsid w:val="00E6016C"/>
    <w:rsid w:val="00E624B3"/>
    <w:rsid w:val="00E658D2"/>
    <w:rsid w:val="00E71AF2"/>
    <w:rsid w:val="00E7405C"/>
    <w:rsid w:val="00E75D6F"/>
    <w:rsid w:val="00E84E98"/>
    <w:rsid w:val="00E853AB"/>
    <w:rsid w:val="00E85EE6"/>
    <w:rsid w:val="00E86440"/>
    <w:rsid w:val="00E91C18"/>
    <w:rsid w:val="00E91FA5"/>
    <w:rsid w:val="00E9204E"/>
    <w:rsid w:val="00E97756"/>
    <w:rsid w:val="00EA0980"/>
    <w:rsid w:val="00EA1995"/>
    <w:rsid w:val="00EB25E6"/>
    <w:rsid w:val="00EB3B8D"/>
    <w:rsid w:val="00EB7497"/>
    <w:rsid w:val="00EC18AA"/>
    <w:rsid w:val="00EC4F83"/>
    <w:rsid w:val="00ED0393"/>
    <w:rsid w:val="00EE0329"/>
    <w:rsid w:val="00EE332C"/>
    <w:rsid w:val="00EE402A"/>
    <w:rsid w:val="00EE4DE8"/>
    <w:rsid w:val="00EF4250"/>
    <w:rsid w:val="00EF766E"/>
    <w:rsid w:val="00F110E6"/>
    <w:rsid w:val="00F135DD"/>
    <w:rsid w:val="00F13B84"/>
    <w:rsid w:val="00F14076"/>
    <w:rsid w:val="00F1749E"/>
    <w:rsid w:val="00F17DAF"/>
    <w:rsid w:val="00F21263"/>
    <w:rsid w:val="00F234B6"/>
    <w:rsid w:val="00F2445C"/>
    <w:rsid w:val="00F24616"/>
    <w:rsid w:val="00F25B44"/>
    <w:rsid w:val="00F26101"/>
    <w:rsid w:val="00F33FDD"/>
    <w:rsid w:val="00F34814"/>
    <w:rsid w:val="00F34B26"/>
    <w:rsid w:val="00F352B5"/>
    <w:rsid w:val="00F35376"/>
    <w:rsid w:val="00F42848"/>
    <w:rsid w:val="00F42F4B"/>
    <w:rsid w:val="00F42FAD"/>
    <w:rsid w:val="00F43488"/>
    <w:rsid w:val="00F50B0D"/>
    <w:rsid w:val="00F540EF"/>
    <w:rsid w:val="00F57B8C"/>
    <w:rsid w:val="00F61B78"/>
    <w:rsid w:val="00F65A22"/>
    <w:rsid w:val="00F674EA"/>
    <w:rsid w:val="00F70053"/>
    <w:rsid w:val="00F75964"/>
    <w:rsid w:val="00F7652F"/>
    <w:rsid w:val="00F76F3F"/>
    <w:rsid w:val="00F801B8"/>
    <w:rsid w:val="00F809C2"/>
    <w:rsid w:val="00F817D0"/>
    <w:rsid w:val="00F8249B"/>
    <w:rsid w:val="00F84907"/>
    <w:rsid w:val="00F870FF"/>
    <w:rsid w:val="00F9058E"/>
    <w:rsid w:val="00F91115"/>
    <w:rsid w:val="00F9136A"/>
    <w:rsid w:val="00F92BF9"/>
    <w:rsid w:val="00F93495"/>
    <w:rsid w:val="00FA1460"/>
    <w:rsid w:val="00FA2997"/>
    <w:rsid w:val="00FA4E27"/>
    <w:rsid w:val="00FB004C"/>
    <w:rsid w:val="00FB0F4A"/>
    <w:rsid w:val="00FB1348"/>
    <w:rsid w:val="00FB4CBB"/>
    <w:rsid w:val="00FB51B7"/>
    <w:rsid w:val="00FC0987"/>
    <w:rsid w:val="00FC10C8"/>
    <w:rsid w:val="00FC4F26"/>
    <w:rsid w:val="00FC56FD"/>
    <w:rsid w:val="00FD323A"/>
    <w:rsid w:val="00FD799D"/>
    <w:rsid w:val="00FE2678"/>
    <w:rsid w:val="00FE4A6C"/>
    <w:rsid w:val="00FF4558"/>
    <w:rsid w:val="01167CBA"/>
    <w:rsid w:val="02EE209E"/>
    <w:rsid w:val="04A5307A"/>
    <w:rsid w:val="12EA0293"/>
    <w:rsid w:val="19D02070"/>
    <w:rsid w:val="1F9A0142"/>
    <w:rsid w:val="21985E11"/>
    <w:rsid w:val="22AC349C"/>
    <w:rsid w:val="23145254"/>
    <w:rsid w:val="28933B7D"/>
    <w:rsid w:val="2A5E2997"/>
    <w:rsid w:val="326127F7"/>
    <w:rsid w:val="334159D4"/>
    <w:rsid w:val="35EC154C"/>
    <w:rsid w:val="3887347B"/>
    <w:rsid w:val="4D397CEC"/>
    <w:rsid w:val="5AD830CB"/>
    <w:rsid w:val="5F186388"/>
    <w:rsid w:val="69C31F70"/>
    <w:rsid w:val="72430C4C"/>
    <w:rsid w:val="777D48BD"/>
    <w:rsid w:val="796D6E2E"/>
    <w:rsid w:val="7C5E4370"/>
    <w:rsid w:val="7CF310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A9C3B7"/>
  <w15:docId w15:val="{6B5D50C8-6070-4026-B629-158988F86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D49C9"/>
    <w:pPr>
      <w:widowControl w:val="0"/>
      <w:jc w:val="both"/>
    </w:pPr>
    <w:rPr>
      <w:kern w:val="2"/>
      <w:sz w:val="21"/>
      <w:szCs w:val="24"/>
    </w:rPr>
  </w:style>
  <w:style w:type="paragraph" w:styleId="3">
    <w:name w:val="heading 3"/>
    <w:basedOn w:val="a"/>
    <w:next w:val="a"/>
    <w:qFormat/>
    <w:rsid w:val="005D49C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TML">
    <w:name w:val="HTML Code"/>
    <w:basedOn w:val="a0"/>
    <w:rsid w:val="005D49C9"/>
    <w:rPr>
      <w:rFonts w:ascii="Courier New" w:hAnsi="Courier New"/>
      <w:sz w:val="20"/>
    </w:rPr>
  </w:style>
  <w:style w:type="character" w:styleId="a3">
    <w:name w:val="FollowedHyperlink"/>
    <w:basedOn w:val="a0"/>
    <w:uiPriority w:val="99"/>
    <w:rsid w:val="005D49C9"/>
    <w:rPr>
      <w:color w:val="800080"/>
      <w:u w:val="none"/>
    </w:rPr>
  </w:style>
  <w:style w:type="character" w:customStyle="1" w:styleId="Char">
    <w:name w:val="一级条标题 Char"/>
    <w:basedOn w:val="Char0"/>
    <w:link w:val="a4"/>
    <w:rsid w:val="005D49C9"/>
    <w:rPr>
      <w:rFonts w:ascii="黑体" w:eastAsia="黑体"/>
      <w:sz w:val="21"/>
      <w:lang w:val="en-US" w:eastAsia="zh-CN" w:bidi="ar-SA"/>
    </w:rPr>
  </w:style>
  <w:style w:type="character" w:styleId="a5">
    <w:name w:val="Hyperlink"/>
    <w:basedOn w:val="a0"/>
    <w:uiPriority w:val="99"/>
    <w:rsid w:val="005D49C9"/>
    <w:rPr>
      <w:color w:val="0000FF"/>
      <w:u w:val="none"/>
    </w:rPr>
  </w:style>
  <w:style w:type="character" w:styleId="a6">
    <w:name w:val="page number"/>
    <w:basedOn w:val="a0"/>
    <w:rsid w:val="005D49C9"/>
  </w:style>
  <w:style w:type="character" w:customStyle="1" w:styleId="Char1">
    <w:name w:val="二级条标题 Char"/>
    <w:basedOn w:val="Char"/>
    <w:link w:val="a7"/>
    <w:rsid w:val="005D49C9"/>
    <w:rPr>
      <w:rFonts w:ascii="黑体" w:eastAsia="黑体"/>
      <w:sz w:val="21"/>
      <w:lang w:val="en-US" w:eastAsia="zh-CN" w:bidi="ar-SA"/>
    </w:rPr>
  </w:style>
  <w:style w:type="character" w:customStyle="1" w:styleId="a8">
    <w:name w:val="日期 字符"/>
    <w:link w:val="a9"/>
    <w:rsid w:val="005D49C9"/>
    <w:rPr>
      <w:kern w:val="2"/>
      <w:sz w:val="21"/>
      <w:szCs w:val="24"/>
    </w:rPr>
  </w:style>
  <w:style w:type="character" w:customStyle="1" w:styleId="aa">
    <w:name w:val="页眉 字符"/>
    <w:link w:val="ab"/>
    <w:uiPriority w:val="99"/>
    <w:rsid w:val="005D49C9"/>
    <w:rPr>
      <w:kern w:val="2"/>
      <w:sz w:val="18"/>
      <w:szCs w:val="18"/>
    </w:rPr>
  </w:style>
  <w:style w:type="character" w:customStyle="1" w:styleId="ac">
    <w:name w:val="个人答复风格"/>
    <w:rsid w:val="005D49C9"/>
    <w:rPr>
      <w:rFonts w:ascii="Arial" w:eastAsia="宋体" w:hAnsi="Arial" w:cs="Arial"/>
      <w:color w:val="auto"/>
      <w:sz w:val="20"/>
    </w:rPr>
  </w:style>
  <w:style w:type="character" w:customStyle="1" w:styleId="Char0">
    <w:name w:val="章标题 Char"/>
    <w:link w:val="ad"/>
    <w:rsid w:val="005D49C9"/>
    <w:rPr>
      <w:rFonts w:ascii="黑体" w:eastAsia="黑体"/>
      <w:sz w:val="21"/>
      <w:lang w:val="en-US" w:eastAsia="zh-CN" w:bidi="ar-SA"/>
    </w:rPr>
  </w:style>
  <w:style w:type="paragraph" w:styleId="ae">
    <w:name w:val="Normal (Web)"/>
    <w:basedOn w:val="a"/>
    <w:link w:val="af"/>
    <w:unhideWhenUsed/>
    <w:rsid w:val="005D49C9"/>
    <w:pPr>
      <w:widowControl/>
      <w:spacing w:before="100" w:beforeAutospacing="1" w:after="100" w:afterAutospacing="1"/>
      <w:jc w:val="left"/>
    </w:pPr>
    <w:rPr>
      <w:rFonts w:ascii="宋体" w:hAnsi="宋体" w:cs="宋体"/>
      <w:kern w:val="0"/>
      <w:sz w:val="24"/>
    </w:rPr>
  </w:style>
  <w:style w:type="paragraph" w:styleId="a9">
    <w:name w:val="Date"/>
    <w:basedOn w:val="a"/>
    <w:next w:val="a"/>
    <w:link w:val="a8"/>
    <w:rsid w:val="005D49C9"/>
    <w:pPr>
      <w:ind w:leftChars="2500" w:left="100"/>
    </w:pPr>
  </w:style>
  <w:style w:type="paragraph" w:styleId="ab">
    <w:name w:val="header"/>
    <w:basedOn w:val="a"/>
    <w:link w:val="aa"/>
    <w:uiPriority w:val="99"/>
    <w:rsid w:val="005D49C9"/>
    <w:pPr>
      <w:pBdr>
        <w:bottom w:val="single" w:sz="6" w:space="1" w:color="auto"/>
      </w:pBdr>
      <w:tabs>
        <w:tab w:val="center" w:pos="4153"/>
        <w:tab w:val="right" w:pos="8306"/>
      </w:tabs>
      <w:snapToGrid w:val="0"/>
      <w:jc w:val="center"/>
    </w:pPr>
    <w:rPr>
      <w:sz w:val="18"/>
      <w:szCs w:val="18"/>
    </w:rPr>
  </w:style>
  <w:style w:type="paragraph" w:styleId="af0">
    <w:name w:val="footer"/>
    <w:basedOn w:val="a"/>
    <w:rsid w:val="005D49C9"/>
    <w:pPr>
      <w:tabs>
        <w:tab w:val="center" w:pos="4153"/>
        <w:tab w:val="right" w:pos="8306"/>
      </w:tabs>
      <w:snapToGrid w:val="0"/>
      <w:jc w:val="left"/>
    </w:pPr>
    <w:rPr>
      <w:sz w:val="18"/>
      <w:szCs w:val="18"/>
    </w:rPr>
  </w:style>
  <w:style w:type="paragraph" w:styleId="af1">
    <w:name w:val="Plain Text"/>
    <w:basedOn w:val="a"/>
    <w:rsid w:val="005D49C9"/>
    <w:rPr>
      <w:rFonts w:ascii="宋体" w:hAnsi="Courier New" w:cs="金山简魏碑"/>
      <w:szCs w:val="21"/>
    </w:rPr>
  </w:style>
  <w:style w:type="paragraph" w:styleId="af2">
    <w:name w:val="Balloon Text"/>
    <w:basedOn w:val="a"/>
    <w:semiHidden/>
    <w:rsid w:val="005D49C9"/>
    <w:rPr>
      <w:sz w:val="18"/>
      <w:szCs w:val="18"/>
    </w:rPr>
  </w:style>
  <w:style w:type="paragraph" w:styleId="af3">
    <w:name w:val="Normal Indent"/>
    <w:basedOn w:val="a"/>
    <w:rsid w:val="005D49C9"/>
    <w:pPr>
      <w:ind w:firstLine="420"/>
    </w:pPr>
    <w:rPr>
      <w:szCs w:val="20"/>
    </w:rPr>
  </w:style>
  <w:style w:type="paragraph" w:customStyle="1" w:styleId="af4">
    <w:name w:val="段"/>
    <w:rsid w:val="005D49C9"/>
    <w:pPr>
      <w:autoSpaceDE w:val="0"/>
      <w:autoSpaceDN w:val="0"/>
      <w:ind w:firstLineChars="200" w:firstLine="200"/>
      <w:jc w:val="both"/>
    </w:pPr>
    <w:rPr>
      <w:rFonts w:ascii="宋体"/>
      <w:sz w:val="21"/>
    </w:rPr>
  </w:style>
  <w:style w:type="paragraph" w:customStyle="1" w:styleId="af5">
    <w:name w:val="附录图标题"/>
    <w:next w:val="af4"/>
    <w:rsid w:val="005D49C9"/>
    <w:pPr>
      <w:ind w:left="4035"/>
      <w:jc w:val="center"/>
    </w:pPr>
    <w:rPr>
      <w:rFonts w:ascii="黑体" w:eastAsia="黑体"/>
      <w:sz w:val="21"/>
    </w:rPr>
  </w:style>
  <w:style w:type="paragraph" w:customStyle="1" w:styleId="af6">
    <w:name w:val="附录标识"/>
    <w:basedOn w:val="a"/>
    <w:rsid w:val="005D49C9"/>
    <w:pPr>
      <w:widowControl/>
      <w:shd w:val="clear" w:color="FFFFFF" w:fill="FFFFFF"/>
      <w:tabs>
        <w:tab w:val="left" w:pos="840"/>
        <w:tab w:val="left" w:pos="6405"/>
      </w:tabs>
      <w:spacing w:before="640" w:after="200"/>
      <w:ind w:left="840" w:hanging="360"/>
      <w:jc w:val="center"/>
      <w:outlineLvl w:val="0"/>
    </w:pPr>
    <w:rPr>
      <w:rFonts w:ascii="黑体" w:eastAsia="黑体"/>
      <w:kern w:val="0"/>
      <w:szCs w:val="20"/>
    </w:rPr>
  </w:style>
  <w:style w:type="paragraph" w:customStyle="1" w:styleId="af7">
    <w:name w:val="附录表标题"/>
    <w:next w:val="af4"/>
    <w:rsid w:val="005D49C9"/>
    <w:pPr>
      <w:ind w:left="4035"/>
      <w:jc w:val="center"/>
      <w:textAlignment w:val="baseline"/>
    </w:pPr>
    <w:rPr>
      <w:rFonts w:ascii="黑体" w:eastAsia="黑体"/>
      <w:kern w:val="21"/>
      <w:sz w:val="21"/>
    </w:rPr>
  </w:style>
  <w:style w:type="paragraph" w:customStyle="1" w:styleId="Char2">
    <w:name w:val="Char"/>
    <w:basedOn w:val="a"/>
    <w:rsid w:val="005D49C9"/>
    <w:rPr>
      <w:rFonts w:ascii="Arial" w:hAnsi="Arial" w:cs="Arial"/>
    </w:rPr>
  </w:style>
  <w:style w:type="paragraph" w:customStyle="1" w:styleId="af8">
    <w:name w:val="附录三级条标题"/>
    <w:basedOn w:val="a"/>
    <w:next w:val="af4"/>
    <w:rsid w:val="005D49C9"/>
    <w:pPr>
      <w:widowControl/>
      <w:wordWrap w:val="0"/>
      <w:overflowPunct w:val="0"/>
      <w:autoSpaceDE w:val="0"/>
      <w:autoSpaceDN w:val="0"/>
      <w:ind w:left="4035"/>
      <w:textAlignment w:val="baseline"/>
      <w:outlineLvl w:val="4"/>
    </w:pPr>
    <w:rPr>
      <w:rFonts w:ascii="黑体" w:eastAsia="黑体"/>
      <w:kern w:val="21"/>
      <w:szCs w:val="20"/>
    </w:rPr>
  </w:style>
  <w:style w:type="paragraph" w:customStyle="1" w:styleId="af9">
    <w:name w:val="附录四级条标题"/>
    <w:basedOn w:val="af8"/>
    <w:next w:val="af4"/>
    <w:rsid w:val="005D49C9"/>
    <w:pPr>
      <w:numPr>
        <w:ilvl w:val="4"/>
      </w:numPr>
      <w:ind w:left="4035"/>
      <w:outlineLvl w:val="5"/>
    </w:pPr>
  </w:style>
  <w:style w:type="paragraph" w:customStyle="1" w:styleId="afa">
    <w:name w:val="附录一级条标题"/>
    <w:basedOn w:val="afb"/>
    <w:next w:val="af4"/>
    <w:rsid w:val="005D49C9"/>
    <w:pPr>
      <w:autoSpaceDN w:val="0"/>
      <w:spacing w:beforeLines="0" w:afterLines="0"/>
      <w:ind w:left="900" w:firstLine="0"/>
      <w:outlineLvl w:val="2"/>
    </w:pPr>
  </w:style>
  <w:style w:type="paragraph" w:customStyle="1" w:styleId="Char10">
    <w:name w:val="Char1"/>
    <w:basedOn w:val="a"/>
    <w:rsid w:val="005D49C9"/>
    <w:pPr>
      <w:widowControl/>
      <w:spacing w:after="160" w:line="240" w:lineRule="exact"/>
      <w:jc w:val="left"/>
    </w:pPr>
    <w:rPr>
      <w:rFonts w:ascii="Verdana" w:eastAsia="仿宋_GB2312" w:hAnsi="Verdana"/>
      <w:kern w:val="0"/>
      <w:sz w:val="24"/>
      <w:szCs w:val="20"/>
      <w:lang w:eastAsia="en-US"/>
    </w:rPr>
  </w:style>
  <w:style w:type="paragraph" w:customStyle="1" w:styleId="a4">
    <w:name w:val="一级条标题"/>
    <w:next w:val="af4"/>
    <w:link w:val="Char"/>
    <w:rsid w:val="005D49C9"/>
    <w:pPr>
      <w:outlineLvl w:val="2"/>
    </w:pPr>
    <w:rPr>
      <w:rFonts w:eastAsia="黑体"/>
      <w:sz w:val="21"/>
    </w:rPr>
  </w:style>
  <w:style w:type="paragraph" w:customStyle="1" w:styleId="afb">
    <w:name w:val="附录章标题"/>
    <w:next w:val="af4"/>
    <w:rsid w:val="005D49C9"/>
    <w:pPr>
      <w:tabs>
        <w:tab w:val="left" w:pos="1440"/>
      </w:tabs>
      <w:wordWrap w:val="0"/>
      <w:overflowPunct w:val="0"/>
      <w:autoSpaceDE w:val="0"/>
      <w:spacing w:beforeLines="50" w:afterLines="50"/>
      <w:ind w:left="1440" w:hanging="420"/>
      <w:jc w:val="both"/>
      <w:textAlignment w:val="baseline"/>
      <w:outlineLvl w:val="1"/>
    </w:pPr>
    <w:rPr>
      <w:rFonts w:ascii="黑体" w:eastAsia="黑体"/>
      <w:kern w:val="21"/>
      <w:sz w:val="21"/>
    </w:rPr>
  </w:style>
  <w:style w:type="paragraph" w:customStyle="1" w:styleId="a7">
    <w:name w:val="二级条标题"/>
    <w:basedOn w:val="a4"/>
    <w:next w:val="af4"/>
    <w:link w:val="Char1"/>
    <w:rsid w:val="005D49C9"/>
    <w:pPr>
      <w:tabs>
        <w:tab w:val="left" w:pos="2100"/>
      </w:tabs>
      <w:ind w:left="2100" w:hanging="420"/>
      <w:outlineLvl w:val="3"/>
    </w:pPr>
  </w:style>
  <w:style w:type="paragraph" w:customStyle="1" w:styleId="ad">
    <w:name w:val="章标题"/>
    <w:next w:val="af4"/>
    <w:link w:val="Char0"/>
    <w:rsid w:val="005D49C9"/>
    <w:pPr>
      <w:spacing w:beforeLines="50" w:afterLines="50"/>
      <w:jc w:val="both"/>
      <w:outlineLvl w:val="1"/>
    </w:pPr>
    <w:rPr>
      <w:rFonts w:ascii="黑体" w:eastAsia="黑体"/>
      <w:sz w:val="21"/>
    </w:rPr>
  </w:style>
  <w:style w:type="paragraph" w:customStyle="1" w:styleId="afc">
    <w:name w:val="目次、标准名称标题"/>
    <w:basedOn w:val="a"/>
    <w:next w:val="af4"/>
    <w:rsid w:val="005D49C9"/>
    <w:pPr>
      <w:widowControl/>
      <w:shd w:val="clear" w:color="FFFFFF" w:fill="FFFFFF"/>
      <w:spacing w:before="640" w:after="560" w:line="460" w:lineRule="exact"/>
      <w:jc w:val="center"/>
      <w:outlineLvl w:val="0"/>
    </w:pPr>
    <w:rPr>
      <w:rFonts w:ascii="黑体" w:eastAsia="黑体"/>
      <w:kern w:val="0"/>
      <w:sz w:val="32"/>
      <w:szCs w:val="20"/>
    </w:rPr>
  </w:style>
  <w:style w:type="table" w:styleId="afd">
    <w:name w:val="Table Grid"/>
    <w:basedOn w:val="a1"/>
    <w:uiPriority w:val="39"/>
    <w:rsid w:val="005D49C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List Paragraph"/>
    <w:basedOn w:val="a"/>
    <w:uiPriority w:val="34"/>
    <w:qFormat/>
    <w:rsid w:val="00BE060E"/>
    <w:pPr>
      <w:ind w:firstLineChars="200" w:firstLine="420"/>
    </w:pPr>
  </w:style>
  <w:style w:type="character" w:customStyle="1" w:styleId="af">
    <w:name w:val="普通(网站) 字符"/>
    <w:link w:val="ae"/>
    <w:rsid w:val="00657649"/>
    <w:rPr>
      <w:rFonts w:ascii="宋体" w:hAnsi="宋体" w:cs="宋体"/>
      <w:sz w:val="24"/>
      <w:szCs w:val="24"/>
    </w:rPr>
  </w:style>
  <w:style w:type="paragraph" w:styleId="aff">
    <w:name w:val="No Spacing"/>
    <w:uiPriority w:val="1"/>
    <w:qFormat/>
    <w:rsid w:val="00DF5B50"/>
    <w:pPr>
      <w:widowControl w:val="0"/>
      <w:jc w:val="both"/>
    </w:pPr>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309455">
      <w:bodyDiv w:val="1"/>
      <w:marLeft w:val="0"/>
      <w:marRight w:val="0"/>
      <w:marTop w:val="0"/>
      <w:marBottom w:val="0"/>
      <w:divBdr>
        <w:top w:val="none" w:sz="0" w:space="0" w:color="auto"/>
        <w:left w:val="none" w:sz="0" w:space="0" w:color="auto"/>
        <w:bottom w:val="none" w:sz="0" w:space="0" w:color="auto"/>
        <w:right w:val="none" w:sz="0" w:space="0" w:color="auto"/>
      </w:divBdr>
    </w:div>
    <w:div w:id="989332496">
      <w:bodyDiv w:val="1"/>
      <w:marLeft w:val="0"/>
      <w:marRight w:val="0"/>
      <w:marTop w:val="0"/>
      <w:marBottom w:val="0"/>
      <w:divBdr>
        <w:top w:val="none" w:sz="0" w:space="0" w:color="auto"/>
        <w:left w:val="none" w:sz="0" w:space="0" w:color="auto"/>
        <w:bottom w:val="none" w:sz="0" w:space="0" w:color="auto"/>
        <w:right w:val="none" w:sz="0" w:space="0" w:color="auto"/>
      </w:divBdr>
    </w:div>
    <w:div w:id="1211840398">
      <w:bodyDiv w:val="1"/>
      <w:marLeft w:val="0"/>
      <w:marRight w:val="0"/>
      <w:marTop w:val="0"/>
      <w:marBottom w:val="0"/>
      <w:divBdr>
        <w:top w:val="none" w:sz="0" w:space="0" w:color="auto"/>
        <w:left w:val="none" w:sz="0" w:space="0" w:color="auto"/>
        <w:bottom w:val="none" w:sz="0" w:space="0" w:color="auto"/>
        <w:right w:val="none" w:sz="0" w:space="0" w:color="auto"/>
      </w:divBdr>
    </w:div>
    <w:div w:id="199479177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ntian.com.c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C61384-CBB9-49F2-94BC-2531FC65F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1992</TotalTime>
  <Pages>9</Pages>
  <Words>1137</Words>
  <Characters>6483</Characters>
  <Application>Microsoft Office Word</Application>
  <DocSecurity>0</DocSecurity>
  <Lines>54</Lines>
  <Paragraphs>15</Paragraphs>
  <ScaleCrop>false</ScaleCrop>
  <Company>111111</Company>
  <LinksUpToDate>false</LinksUpToDate>
  <CharactersWithSpaces>7605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竞争性谈判文件</dc:title>
  <dc:creator>111111</dc:creator>
  <cp:lastModifiedBy>徐 志君</cp:lastModifiedBy>
  <cp:revision>91</cp:revision>
  <cp:lastPrinted>2020-09-07T07:47:00Z</cp:lastPrinted>
  <dcterms:created xsi:type="dcterms:W3CDTF">2020-07-22T07:16:00Z</dcterms:created>
  <dcterms:modified xsi:type="dcterms:W3CDTF">2022-09-16T08:01:00Z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