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56ED" w:rsidRDefault="00EE56ED">
      <w:pPr>
        <w:jc w:val="center"/>
        <w:rPr>
          <w:rFonts w:ascii="宋体" w:hAnsi="宋体"/>
          <w:b/>
          <w:sz w:val="46"/>
          <w:szCs w:val="56"/>
          <w:shd w:val="clear" w:color="auto" w:fill="FFFFFF"/>
        </w:rPr>
      </w:pPr>
    </w:p>
    <w:p w:rsidR="00EE56ED" w:rsidRDefault="002C4F79">
      <w:pPr>
        <w:jc w:val="center"/>
        <w:rPr>
          <w:rFonts w:ascii="宋体" w:hAnsi="宋体"/>
          <w:b/>
          <w:sz w:val="46"/>
          <w:szCs w:val="56"/>
          <w:shd w:val="clear" w:color="auto" w:fill="FFFFFF"/>
        </w:rPr>
      </w:pPr>
      <w:r>
        <w:rPr>
          <w:rFonts w:ascii="宋体" w:hAnsi="宋体" w:hint="eastAsia"/>
          <w:b/>
          <w:sz w:val="46"/>
          <w:szCs w:val="56"/>
          <w:shd w:val="clear" w:color="auto" w:fill="FFFFFF"/>
        </w:rPr>
        <w:t>沈阳润田废气治理设施项目</w:t>
      </w:r>
    </w:p>
    <w:p w:rsidR="00EE56ED" w:rsidRDefault="002C4F79">
      <w:pPr>
        <w:jc w:val="center"/>
        <w:rPr>
          <w:rFonts w:ascii="宋体" w:hAnsi="宋体"/>
          <w:b/>
          <w:sz w:val="84"/>
          <w:shd w:val="clear" w:color="auto" w:fill="FFFFFF"/>
        </w:rPr>
      </w:pPr>
      <w:r>
        <w:rPr>
          <w:rFonts w:ascii="宋体" w:hAnsi="宋体" w:hint="eastAsia"/>
          <w:b/>
          <w:sz w:val="84"/>
          <w:shd w:val="clear" w:color="auto" w:fill="FFFFFF"/>
        </w:rPr>
        <w:t>邀标文件</w:t>
      </w:r>
    </w:p>
    <w:p w:rsidR="00EE56ED" w:rsidRDefault="002C4F79">
      <w:pPr>
        <w:tabs>
          <w:tab w:val="left" w:pos="7856"/>
        </w:tabs>
        <w:rPr>
          <w:rFonts w:ascii="宋体" w:hAnsi="宋体"/>
          <w:sz w:val="44"/>
          <w:shd w:val="clear" w:color="auto" w:fill="FFFFFF"/>
        </w:rPr>
      </w:pPr>
      <w:r>
        <w:rPr>
          <w:rFonts w:ascii="宋体" w:hAnsi="宋体"/>
          <w:sz w:val="44"/>
          <w:shd w:val="clear" w:color="auto" w:fill="FFFFFF"/>
        </w:rPr>
        <w:tab/>
      </w:r>
    </w:p>
    <w:p w:rsidR="00EE56ED" w:rsidRDefault="00EE56ED">
      <w:pPr>
        <w:rPr>
          <w:rFonts w:ascii="宋体" w:hAnsi="宋体"/>
          <w:sz w:val="2"/>
          <w:shd w:val="clear" w:color="auto" w:fill="FFFFFF"/>
        </w:rPr>
      </w:pPr>
    </w:p>
    <w:p w:rsidR="00EE56ED" w:rsidRDefault="00EE56ED">
      <w:pPr>
        <w:rPr>
          <w:rFonts w:ascii="宋体" w:hAnsi="宋体"/>
          <w:sz w:val="28"/>
          <w:shd w:val="clear" w:color="auto" w:fill="FFFFFF"/>
        </w:rPr>
      </w:pPr>
    </w:p>
    <w:p w:rsidR="00EE56ED" w:rsidRDefault="00EE56ED">
      <w:pPr>
        <w:rPr>
          <w:rFonts w:ascii="宋体" w:hAnsi="宋体"/>
          <w:sz w:val="28"/>
          <w:shd w:val="clear" w:color="auto" w:fill="FFFFFF"/>
        </w:rPr>
      </w:pPr>
    </w:p>
    <w:p w:rsidR="00EE56ED" w:rsidRDefault="00EE56ED">
      <w:pPr>
        <w:rPr>
          <w:rFonts w:ascii="宋体" w:hAnsi="宋体"/>
          <w:sz w:val="30"/>
          <w:shd w:val="clear" w:color="auto" w:fill="FFFFFF"/>
        </w:rPr>
      </w:pPr>
    </w:p>
    <w:p w:rsidR="00EE56ED" w:rsidRDefault="00EE56ED">
      <w:pPr>
        <w:rPr>
          <w:rFonts w:ascii="宋体" w:hAnsi="宋体"/>
          <w:sz w:val="28"/>
          <w:shd w:val="clear" w:color="auto" w:fill="FFFFFF"/>
        </w:rPr>
      </w:pPr>
    </w:p>
    <w:p w:rsidR="00EE56ED" w:rsidRDefault="00EE56ED">
      <w:pPr>
        <w:tabs>
          <w:tab w:val="left" w:pos="6920"/>
        </w:tabs>
        <w:spacing w:line="300" w:lineRule="auto"/>
        <w:ind w:left="360"/>
        <w:rPr>
          <w:rFonts w:ascii="宋体" w:hAnsi="宋体"/>
          <w:sz w:val="36"/>
          <w:szCs w:val="36"/>
          <w:shd w:val="clear" w:color="auto" w:fill="FFFFFF"/>
        </w:rPr>
      </w:pPr>
    </w:p>
    <w:p w:rsidR="00EE56ED" w:rsidRDefault="00EE56ED">
      <w:pPr>
        <w:tabs>
          <w:tab w:val="left" w:pos="6920"/>
        </w:tabs>
        <w:spacing w:line="300" w:lineRule="auto"/>
        <w:ind w:left="360"/>
        <w:rPr>
          <w:rFonts w:ascii="宋体" w:hAnsi="宋体"/>
          <w:sz w:val="36"/>
          <w:shd w:val="clear" w:color="auto" w:fill="FFFFFF"/>
        </w:rPr>
      </w:pPr>
    </w:p>
    <w:p w:rsidR="00EE56ED" w:rsidRDefault="00EE56ED">
      <w:pPr>
        <w:spacing w:line="300" w:lineRule="auto"/>
        <w:ind w:firstLineChars="600" w:firstLine="2160"/>
        <w:rPr>
          <w:rFonts w:ascii="宋体" w:hAnsi="宋体"/>
          <w:sz w:val="36"/>
          <w:shd w:val="clear" w:color="auto" w:fill="FFFFFF"/>
        </w:rPr>
      </w:pPr>
    </w:p>
    <w:p w:rsidR="00EE56ED" w:rsidRDefault="00EE56ED">
      <w:pPr>
        <w:spacing w:line="300" w:lineRule="auto"/>
        <w:ind w:firstLineChars="600" w:firstLine="2160"/>
        <w:rPr>
          <w:rFonts w:ascii="宋体" w:hAnsi="宋体"/>
          <w:sz w:val="36"/>
          <w:shd w:val="clear" w:color="auto" w:fill="FFFFFF"/>
        </w:rPr>
      </w:pPr>
    </w:p>
    <w:p w:rsidR="00EE56ED" w:rsidRDefault="00EE56ED">
      <w:pPr>
        <w:spacing w:line="300" w:lineRule="auto"/>
        <w:ind w:firstLineChars="600" w:firstLine="2160"/>
        <w:rPr>
          <w:rFonts w:ascii="宋体" w:hAnsi="宋体"/>
          <w:sz w:val="36"/>
          <w:shd w:val="clear" w:color="auto" w:fill="FFFFFF"/>
        </w:rPr>
      </w:pPr>
    </w:p>
    <w:p w:rsidR="00EE56ED" w:rsidRDefault="00EE56ED">
      <w:pPr>
        <w:rPr>
          <w:rFonts w:ascii="宋体" w:hAnsi="宋体"/>
          <w:sz w:val="38"/>
          <w:shd w:val="clear" w:color="auto" w:fill="FFFFFF"/>
        </w:rPr>
      </w:pPr>
    </w:p>
    <w:p w:rsidR="00EE56ED" w:rsidRDefault="00EE56ED">
      <w:pPr>
        <w:rPr>
          <w:rFonts w:ascii="宋体" w:hAnsi="宋体"/>
          <w:sz w:val="38"/>
          <w:shd w:val="clear" w:color="auto" w:fill="FFFFFF"/>
        </w:rPr>
      </w:pPr>
    </w:p>
    <w:p w:rsidR="00EE56ED" w:rsidRDefault="002C4F79">
      <w:pPr>
        <w:spacing w:line="300" w:lineRule="auto"/>
        <w:jc w:val="center"/>
        <w:rPr>
          <w:rFonts w:ascii="宋体" w:hAnsi="宋体"/>
          <w:b/>
          <w:sz w:val="46"/>
          <w:szCs w:val="56"/>
          <w:shd w:val="clear" w:color="auto" w:fill="FFFFFF"/>
        </w:rPr>
      </w:pPr>
      <w:r>
        <w:rPr>
          <w:rFonts w:ascii="宋体" w:hAnsi="宋体" w:hint="eastAsia"/>
          <w:b/>
          <w:sz w:val="46"/>
          <w:szCs w:val="56"/>
          <w:shd w:val="clear" w:color="auto" w:fill="FFFFFF"/>
        </w:rPr>
        <w:t>沈阳润田食品饮料有限公司</w:t>
      </w:r>
    </w:p>
    <w:p w:rsidR="00EE56ED" w:rsidRDefault="002C4F79">
      <w:pPr>
        <w:spacing w:line="360" w:lineRule="auto"/>
        <w:jc w:val="center"/>
        <w:rPr>
          <w:rFonts w:ascii="宋体" w:hAnsi="宋体"/>
          <w:spacing w:val="40"/>
          <w:sz w:val="36"/>
        </w:rPr>
      </w:pPr>
      <w:r>
        <w:rPr>
          <w:rFonts w:ascii="宋体" w:hAnsi="宋体" w:hint="eastAsia"/>
          <w:spacing w:val="-12"/>
          <w:sz w:val="36"/>
        </w:rPr>
        <w:t>二</w:t>
      </w:r>
      <w:r>
        <w:rPr>
          <w:rFonts w:ascii="宋体" w:hAnsi="宋体"/>
          <w:spacing w:val="40"/>
          <w:sz w:val="36"/>
        </w:rPr>
        <w:t>O二</w:t>
      </w:r>
      <w:r>
        <w:rPr>
          <w:rFonts w:ascii="宋体" w:hAnsi="宋体" w:hint="eastAsia"/>
          <w:spacing w:val="40"/>
          <w:sz w:val="36"/>
        </w:rPr>
        <w:t>二</w:t>
      </w:r>
      <w:r>
        <w:rPr>
          <w:rFonts w:ascii="宋体" w:hAnsi="宋体"/>
          <w:spacing w:val="40"/>
          <w:sz w:val="36"/>
        </w:rPr>
        <w:t>年</w:t>
      </w:r>
      <w:r>
        <w:rPr>
          <w:rFonts w:ascii="宋体" w:hAnsi="宋体" w:hint="eastAsia"/>
          <w:spacing w:val="40"/>
          <w:sz w:val="36"/>
        </w:rPr>
        <w:t>十二</w:t>
      </w:r>
      <w:r>
        <w:rPr>
          <w:rFonts w:ascii="宋体" w:hAnsi="宋体"/>
          <w:spacing w:val="40"/>
          <w:sz w:val="36"/>
        </w:rPr>
        <w:t>月</w:t>
      </w:r>
    </w:p>
    <w:p w:rsidR="00EE56ED" w:rsidRDefault="00EE56ED">
      <w:pPr>
        <w:spacing w:line="360" w:lineRule="auto"/>
        <w:jc w:val="center"/>
        <w:rPr>
          <w:rFonts w:ascii="宋体" w:hAnsi="宋体"/>
          <w:color w:val="000000"/>
        </w:rPr>
      </w:pPr>
    </w:p>
    <w:p w:rsidR="00EE56ED" w:rsidRDefault="00EE56ED">
      <w:pPr>
        <w:spacing w:line="360" w:lineRule="auto"/>
        <w:rPr>
          <w:rFonts w:ascii="宋体" w:hAnsi="宋体"/>
          <w:color w:val="000000"/>
        </w:rPr>
      </w:pPr>
    </w:p>
    <w:p w:rsidR="00EE56ED" w:rsidRDefault="00EE56ED">
      <w:pPr>
        <w:spacing w:line="360" w:lineRule="auto"/>
        <w:rPr>
          <w:rFonts w:ascii="宋体" w:hAnsi="宋体"/>
          <w:color w:val="000000"/>
        </w:rPr>
      </w:pPr>
    </w:p>
    <w:p w:rsidR="00EE56ED" w:rsidRDefault="00EE56ED">
      <w:pPr>
        <w:spacing w:line="360" w:lineRule="auto"/>
        <w:rPr>
          <w:rFonts w:ascii="宋体" w:hAnsi="宋体"/>
          <w:color w:val="000000"/>
        </w:rPr>
      </w:pPr>
    </w:p>
    <w:p w:rsidR="00EE56ED" w:rsidRPr="00F31CAA" w:rsidRDefault="00EE56ED">
      <w:pPr>
        <w:spacing w:line="360" w:lineRule="auto"/>
        <w:rPr>
          <w:rFonts w:ascii="宋体" w:hAnsi="宋体"/>
          <w:color w:val="000000"/>
        </w:rPr>
      </w:pPr>
      <w:bookmarkStart w:id="0" w:name="_Toc262204676"/>
    </w:p>
    <w:p w:rsidR="00EE56ED" w:rsidRDefault="002C4F79">
      <w:pPr>
        <w:ind w:leftChars="-202" w:left="-424" w:rightChars="-136" w:right="-286"/>
        <w:jc w:val="center"/>
        <w:outlineLvl w:val="0"/>
        <w:rPr>
          <w:rFonts w:ascii="宋体" w:hAnsi="宋体" w:cs="宋体"/>
          <w:sz w:val="24"/>
        </w:rPr>
      </w:pPr>
      <w:r>
        <w:rPr>
          <w:rFonts w:ascii="宋体" w:hAnsi="宋体" w:cs="宋体" w:hint="eastAsia"/>
          <w:sz w:val="24"/>
        </w:rPr>
        <w:t>第一部分  邀标公告</w:t>
      </w:r>
    </w:p>
    <w:p w:rsidR="00EE56ED" w:rsidRDefault="00EE56ED">
      <w:pPr>
        <w:ind w:leftChars="-202" w:left="-424" w:rightChars="-136" w:right="-286"/>
        <w:jc w:val="center"/>
        <w:outlineLvl w:val="0"/>
      </w:pPr>
    </w:p>
    <w:p w:rsidR="00EE56ED" w:rsidRDefault="002C4F79">
      <w:pPr>
        <w:ind w:firstLineChars="200" w:firstLine="440"/>
        <w:rPr>
          <w:rFonts w:ascii="宋体" w:hAnsi="宋体" w:cs="宋体"/>
          <w:color w:val="000000"/>
          <w:sz w:val="22"/>
        </w:rPr>
      </w:pPr>
      <w:r>
        <w:rPr>
          <w:rFonts w:ascii="宋体" w:hAnsi="宋体" w:cs="宋体" w:hint="eastAsia"/>
          <w:color w:val="000000"/>
          <w:sz w:val="22"/>
        </w:rPr>
        <w:t>沈阳润田食品饮料有限公司现根据环保要求，需对设备设置废气处理设施，针对现有设备的治理设施邀标，邀标有关事宜公告如下，欢迎符合条件的投标人参与投标。</w:t>
      </w:r>
    </w:p>
    <w:p w:rsidR="00EE56ED" w:rsidRDefault="002C4F79">
      <w:pPr>
        <w:pStyle w:val="a9"/>
        <w:ind w:firstLineChars="200" w:firstLine="440"/>
        <w:rPr>
          <w:rFonts w:ascii="宋体" w:hAnsi="宋体"/>
          <w:sz w:val="22"/>
          <w:szCs w:val="24"/>
        </w:rPr>
      </w:pPr>
      <w:r>
        <w:rPr>
          <w:rFonts w:ascii="宋体" w:hAnsi="宋体" w:cs="宋体" w:hint="eastAsia"/>
          <w:color w:val="000000"/>
          <w:sz w:val="22"/>
          <w:szCs w:val="24"/>
        </w:rPr>
        <w:t>1、</w:t>
      </w:r>
      <w:r>
        <w:rPr>
          <w:rFonts w:ascii="宋体" w:hAnsi="宋体" w:hint="eastAsia"/>
          <w:sz w:val="22"/>
          <w:szCs w:val="24"/>
        </w:rPr>
        <w:t>项目概况与邀标范围</w:t>
      </w:r>
    </w:p>
    <w:p w:rsidR="00EE56ED" w:rsidRDefault="002C4F79">
      <w:pPr>
        <w:ind w:firstLineChars="200" w:firstLine="440"/>
        <w:rPr>
          <w:rFonts w:ascii="宋体" w:hAnsi="宋体"/>
          <w:sz w:val="22"/>
        </w:rPr>
      </w:pPr>
      <w:r>
        <w:rPr>
          <w:rFonts w:ascii="宋体" w:hAnsi="宋体" w:hint="eastAsia"/>
          <w:sz w:val="22"/>
        </w:rPr>
        <w:t>（1）项目名称：</w:t>
      </w:r>
      <w:r>
        <w:rPr>
          <w:rFonts w:ascii="宋体" w:hAnsi="宋体" w:cs="宋体" w:hint="eastAsia"/>
          <w:color w:val="000000"/>
          <w:sz w:val="22"/>
        </w:rPr>
        <w:t>沈阳润田食品饮料有限公司废气治理设施</w:t>
      </w:r>
    </w:p>
    <w:p w:rsidR="00EE56ED" w:rsidRDefault="002C4F79">
      <w:pPr>
        <w:ind w:firstLineChars="200" w:firstLine="440"/>
        <w:rPr>
          <w:rFonts w:ascii="宋体" w:hAnsi="宋体"/>
          <w:sz w:val="22"/>
        </w:rPr>
      </w:pPr>
      <w:r>
        <w:rPr>
          <w:rFonts w:ascii="宋体" w:hAnsi="宋体" w:hint="eastAsia"/>
          <w:sz w:val="22"/>
        </w:rPr>
        <w:t>（2）项目地址：</w:t>
      </w:r>
      <w:r>
        <w:rPr>
          <w:rFonts w:ascii="宋体" w:hAnsi="宋体" w:cs="宋体" w:hint="eastAsia"/>
          <w:color w:val="000000"/>
          <w:sz w:val="22"/>
        </w:rPr>
        <w:t>沈阳市沈北新区辉山大街129号沈阳润田润田食品饮料有限公司厂区内</w:t>
      </w:r>
    </w:p>
    <w:p w:rsidR="00EE56ED" w:rsidRDefault="002C4F79">
      <w:pPr>
        <w:ind w:firstLineChars="200" w:firstLine="440"/>
        <w:rPr>
          <w:rFonts w:ascii="宋体" w:hAnsi="宋体" w:cs="宋体"/>
          <w:color w:val="000000"/>
          <w:sz w:val="22"/>
        </w:rPr>
      </w:pPr>
      <w:r>
        <w:rPr>
          <w:rFonts w:ascii="宋体" w:hAnsi="宋体" w:hint="eastAsia"/>
          <w:sz w:val="22"/>
        </w:rPr>
        <w:t>（3）施工</w:t>
      </w:r>
      <w:r>
        <w:rPr>
          <w:rFonts w:ascii="宋体" w:hAnsi="宋体" w:cs="宋体" w:hint="eastAsia"/>
          <w:sz w:val="22"/>
          <w:szCs w:val="22"/>
        </w:rPr>
        <w:t>邀</w:t>
      </w:r>
      <w:r>
        <w:rPr>
          <w:rFonts w:ascii="宋体" w:hAnsi="宋体" w:hint="eastAsia"/>
          <w:sz w:val="22"/>
        </w:rPr>
        <w:t>标内容:包括注塑机、压塑机，吹瓶机、膜包机及打码机等设备设置废气收集处理排放装置</w:t>
      </w:r>
      <w:r>
        <w:rPr>
          <w:rFonts w:ascii="宋体" w:hAnsi="宋体" w:cs="宋体" w:hint="eastAsia"/>
          <w:color w:val="000000"/>
          <w:sz w:val="22"/>
        </w:rPr>
        <w:t>。</w:t>
      </w:r>
    </w:p>
    <w:p w:rsidR="00EE56ED" w:rsidRDefault="002C4F79">
      <w:pPr>
        <w:ind w:firstLineChars="250" w:firstLine="550"/>
        <w:rPr>
          <w:rFonts w:ascii="宋体" w:hAnsi="宋体"/>
          <w:sz w:val="22"/>
        </w:rPr>
      </w:pPr>
      <w:r>
        <w:rPr>
          <w:rFonts w:ascii="宋体" w:hAnsi="宋体" w:hint="eastAsia"/>
          <w:sz w:val="22"/>
        </w:rPr>
        <w:t>(4)质量等级：本工程的工程质量应符合国家环保质量验收标准合格及以上要求。</w:t>
      </w:r>
    </w:p>
    <w:p w:rsidR="00EE56ED" w:rsidRDefault="002C4F79">
      <w:pPr>
        <w:ind w:firstLineChars="200" w:firstLine="440"/>
        <w:rPr>
          <w:rFonts w:ascii="宋体" w:hAnsi="宋体"/>
          <w:sz w:val="22"/>
        </w:rPr>
      </w:pPr>
      <w:r>
        <w:rPr>
          <w:rFonts w:ascii="宋体" w:hAnsi="宋体" w:hint="eastAsia"/>
          <w:sz w:val="22"/>
        </w:rPr>
        <w:t xml:space="preserve"> (5)标段划分：一个合同标段。</w:t>
      </w:r>
    </w:p>
    <w:p w:rsidR="00EE56ED" w:rsidRDefault="002C4F79">
      <w:pPr>
        <w:ind w:firstLineChars="200" w:firstLine="440"/>
        <w:rPr>
          <w:rFonts w:ascii="宋体" w:hAnsi="宋体"/>
          <w:sz w:val="22"/>
        </w:rPr>
      </w:pPr>
      <w:r>
        <w:rPr>
          <w:rFonts w:ascii="宋体" w:hAnsi="宋体" w:hint="eastAsia"/>
          <w:sz w:val="22"/>
        </w:rPr>
        <w:t>（6）计划工期：</w:t>
      </w:r>
      <w:r>
        <w:rPr>
          <w:rFonts w:ascii="宋体" w:hAnsi="宋体" w:hint="eastAsia"/>
          <w:sz w:val="22"/>
          <w:u w:val="single"/>
        </w:rPr>
        <w:t>自开工之日45个</w:t>
      </w:r>
      <w:r>
        <w:rPr>
          <w:rFonts w:ascii="宋体" w:hAnsi="宋体" w:hint="eastAsia"/>
          <w:sz w:val="22"/>
        </w:rPr>
        <w:t>日历天，因天气原因、甲方原因不具备施工条件或不可抗力不能施工工期顺延。</w:t>
      </w:r>
    </w:p>
    <w:p w:rsidR="00EE56ED" w:rsidRDefault="002C4F79">
      <w:pPr>
        <w:ind w:firstLineChars="200" w:firstLine="440"/>
        <w:rPr>
          <w:rFonts w:ascii="宋体" w:hAnsi="宋体"/>
          <w:sz w:val="22"/>
        </w:rPr>
      </w:pPr>
      <w:r>
        <w:rPr>
          <w:rFonts w:ascii="宋体" w:hAnsi="宋体" w:hint="eastAsia"/>
          <w:bCs/>
          <w:sz w:val="22"/>
        </w:rPr>
        <w:t>2、投标人资格要求</w:t>
      </w:r>
    </w:p>
    <w:p w:rsidR="00EE56ED" w:rsidRDefault="002C4F79">
      <w:pPr>
        <w:pStyle w:val="a9"/>
        <w:ind w:firstLineChars="200" w:firstLine="440"/>
        <w:rPr>
          <w:rFonts w:ascii="宋体" w:hAnsi="宋体" w:cs="宋体"/>
          <w:color w:val="000000"/>
          <w:sz w:val="22"/>
          <w:szCs w:val="24"/>
        </w:rPr>
      </w:pPr>
      <w:r>
        <w:rPr>
          <w:rFonts w:ascii="宋体" w:hAnsi="宋体" w:cs="仿宋_GB2312" w:hint="eastAsia"/>
          <w:sz w:val="22"/>
          <w:szCs w:val="24"/>
        </w:rPr>
        <w:t>2.1</w:t>
      </w:r>
      <w:r>
        <w:rPr>
          <w:rFonts w:ascii="宋体" w:hAnsi="宋体" w:cs="仿宋_GB2312"/>
          <w:sz w:val="22"/>
          <w:szCs w:val="24"/>
        </w:rPr>
        <w:t>投标人</w:t>
      </w:r>
      <w:r>
        <w:rPr>
          <w:rFonts w:ascii="宋体" w:hAnsi="宋体" w:cs="仿宋_GB2312" w:hint="eastAsia"/>
          <w:sz w:val="22"/>
          <w:szCs w:val="24"/>
        </w:rPr>
        <w:t>必</w:t>
      </w:r>
      <w:r>
        <w:rPr>
          <w:rFonts w:ascii="宋体" w:hAnsi="宋体" w:cs="仿宋_GB2312"/>
          <w:sz w:val="22"/>
          <w:szCs w:val="24"/>
        </w:rPr>
        <w:t>须持有工商行政管理部门核发的营业执照</w:t>
      </w:r>
      <w:r>
        <w:rPr>
          <w:rFonts w:ascii="宋体" w:hAnsi="宋体" w:cs="仿宋_GB2312" w:hint="eastAsia"/>
          <w:sz w:val="22"/>
          <w:szCs w:val="24"/>
        </w:rPr>
        <w:t>及环保工程专业承包三级</w:t>
      </w:r>
      <w:r>
        <w:rPr>
          <w:rFonts w:ascii="Arial" w:hAnsi="Arial" w:cs="Arial" w:hint="eastAsia"/>
          <w:color w:val="222222"/>
          <w:sz w:val="22"/>
          <w:shd w:val="clear" w:color="auto" w:fill="FFFFFF"/>
        </w:rPr>
        <w:t>资质以上，</w:t>
      </w:r>
      <w:r>
        <w:rPr>
          <w:rFonts w:ascii="宋体" w:hAnsi="宋体" w:cs="仿宋_GB2312" w:hint="eastAsia"/>
          <w:color w:val="000000"/>
          <w:sz w:val="22"/>
          <w:szCs w:val="24"/>
        </w:rPr>
        <w:t>独立法人</w:t>
      </w:r>
      <w:r>
        <w:rPr>
          <w:rFonts w:ascii="宋体" w:hAnsi="宋体" w:cs="仿宋_GB2312" w:hint="eastAsia"/>
          <w:sz w:val="22"/>
          <w:szCs w:val="24"/>
        </w:rPr>
        <w:t>；</w:t>
      </w:r>
      <w:r>
        <w:rPr>
          <w:rFonts w:ascii="宋体" w:hAnsi="宋体" w:cs="仿宋_GB2312" w:hint="eastAsia"/>
          <w:sz w:val="22"/>
        </w:rPr>
        <w:t>并</w:t>
      </w:r>
      <w:r>
        <w:rPr>
          <w:kern w:val="0"/>
          <w:sz w:val="22"/>
        </w:rPr>
        <w:t>具备有效的安全生产许可证</w:t>
      </w:r>
      <w:r>
        <w:rPr>
          <w:rFonts w:hint="eastAsia"/>
          <w:kern w:val="0"/>
          <w:sz w:val="20"/>
        </w:rPr>
        <w:t>。</w:t>
      </w:r>
    </w:p>
    <w:p w:rsidR="00EE56ED" w:rsidRDefault="002C4F79">
      <w:pPr>
        <w:pStyle w:val="a9"/>
        <w:ind w:firstLineChars="200" w:firstLine="440"/>
        <w:rPr>
          <w:rFonts w:ascii="宋体" w:hAnsi="宋体" w:cs="仿宋_GB2312"/>
          <w:sz w:val="22"/>
          <w:szCs w:val="24"/>
        </w:rPr>
      </w:pPr>
      <w:r>
        <w:rPr>
          <w:rFonts w:ascii="宋体" w:hAnsi="宋体" w:cs="仿宋_GB2312" w:hint="eastAsia"/>
          <w:sz w:val="22"/>
          <w:szCs w:val="24"/>
        </w:rPr>
        <w:t>2.2本项目不接受联合体投标和分包；</w:t>
      </w:r>
    </w:p>
    <w:p w:rsidR="00EE56ED" w:rsidRDefault="002C4F79">
      <w:pPr>
        <w:pStyle w:val="a6"/>
        <w:shd w:val="clear" w:color="auto" w:fill="FFFFFF"/>
        <w:spacing w:before="0" w:beforeAutospacing="0" w:after="0" w:afterAutospacing="0" w:line="435" w:lineRule="atLeast"/>
        <w:ind w:firstLineChars="200" w:firstLine="440"/>
        <w:jc w:val="both"/>
        <w:rPr>
          <w:rFonts w:cs="仿宋_GB2312"/>
          <w:kern w:val="2"/>
          <w:sz w:val="22"/>
        </w:rPr>
      </w:pPr>
      <w:r>
        <w:rPr>
          <w:rFonts w:cs="仿宋_GB2312" w:hint="eastAsia"/>
          <w:kern w:val="2"/>
          <w:sz w:val="22"/>
        </w:rPr>
        <w:t>2.3供应商财务状况报告：2020或2021年度企业会计师事务所出具的审计报告或（2020或2021）年度公司财务报表或其基本开户银行出具的资信证明和开户许可证。</w:t>
      </w:r>
    </w:p>
    <w:p w:rsidR="00EE56ED" w:rsidRDefault="002C4F79">
      <w:pPr>
        <w:pStyle w:val="a6"/>
        <w:shd w:val="clear" w:color="auto" w:fill="FFFFFF"/>
        <w:spacing w:before="0" w:beforeAutospacing="0" w:after="0" w:afterAutospacing="0" w:line="435" w:lineRule="atLeast"/>
        <w:ind w:firstLineChars="200" w:firstLine="440"/>
        <w:jc w:val="both"/>
        <w:rPr>
          <w:rFonts w:cs="仿宋_GB2312"/>
          <w:kern w:val="2"/>
          <w:sz w:val="22"/>
        </w:rPr>
      </w:pPr>
      <w:r>
        <w:rPr>
          <w:rFonts w:cs="仿宋_GB2312" w:hint="eastAsia"/>
          <w:kern w:val="2"/>
          <w:sz w:val="22"/>
        </w:rPr>
        <w:t>2.4供应商依法缴纳税收证明，提供报名截止日前6个月内任意1个月依法缴纳税收，如依法免税的，提供相应证明材料。</w:t>
      </w:r>
    </w:p>
    <w:p w:rsidR="00EE56ED" w:rsidRDefault="002C4F79">
      <w:pPr>
        <w:pStyle w:val="a6"/>
        <w:shd w:val="clear" w:color="auto" w:fill="FFFFFF"/>
        <w:spacing w:before="0" w:beforeAutospacing="0" w:after="0" w:afterAutospacing="0" w:line="435" w:lineRule="atLeast"/>
        <w:ind w:firstLine="420"/>
        <w:jc w:val="both"/>
        <w:rPr>
          <w:sz w:val="22"/>
        </w:rPr>
      </w:pPr>
      <w:r>
        <w:rPr>
          <w:rFonts w:cs="仿宋_GB2312" w:hint="eastAsia"/>
          <w:kern w:val="2"/>
          <w:sz w:val="22"/>
        </w:rPr>
        <w:t>2.5.参加此次邀标的前3年内在经营活动中没有重大违法记录的书面声明或无行贿记录承诺函。</w:t>
      </w:r>
    </w:p>
    <w:p w:rsidR="00EE56ED" w:rsidRDefault="002C4F79">
      <w:pPr>
        <w:pStyle w:val="a9"/>
        <w:ind w:firstLineChars="200" w:firstLine="440"/>
        <w:rPr>
          <w:rFonts w:ascii="宋体" w:hAnsi="宋体" w:cs="仿宋_GB2312"/>
          <w:sz w:val="22"/>
          <w:szCs w:val="24"/>
        </w:rPr>
      </w:pPr>
      <w:r>
        <w:rPr>
          <w:rFonts w:ascii="宋体" w:hAnsi="宋体" w:hint="eastAsia"/>
          <w:bCs/>
          <w:sz w:val="22"/>
          <w:szCs w:val="24"/>
        </w:rPr>
        <w:t>3．资格审查方式及评标办法</w:t>
      </w:r>
    </w:p>
    <w:p w:rsidR="00EE56ED" w:rsidRDefault="002C4F79">
      <w:pPr>
        <w:spacing w:line="380" w:lineRule="atLeast"/>
        <w:ind w:firstLineChars="200" w:firstLine="440"/>
        <w:rPr>
          <w:rFonts w:ascii="宋体" w:hAnsi="宋体"/>
          <w:sz w:val="22"/>
        </w:rPr>
      </w:pPr>
      <w:r>
        <w:rPr>
          <w:rFonts w:ascii="宋体" w:hAnsi="宋体" w:cs="仿宋_GB2312" w:hint="eastAsia"/>
          <w:sz w:val="22"/>
        </w:rPr>
        <w:t>本次邀标资格审查实行资格后审，评标办法采用综合评估法。</w:t>
      </w:r>
    </w:p>
    <w:p w:rsidR="00EE56ED" w:rsidRDefault="002C4F79">
      <w:pPr>
        <w:spacing w:line="380" w:lineRule="atLeast"/>
        <w:ind w:firstLineChars="200" w:firstLine="440"/>
        <w:rPr>
          <w:rFonts w:ascii="宋体" w:hAnsi="宋体"/>
          <w:sz w:val="22"/>
        </w:rPr>
      </w:pPr>
      <w:r>
        <w:rPr>
          <w:rFonts w:ascii="宋体" w:hAnsi="宋体" w:hint="eastAsia"/>
          <w:bCs/>
          <w:sz w:val="22"/>
        </w:rPr>
        <w:t>4．</w:t>
      </w:r>
      <w:r>
        <w:rPr>
          <w:rFonts w:ascii="宋体" w:hAnsi="宋体" w:cs="仿宋_GB2312" w:hint="eastAsia"/>
          <w:sz w:val="22"/>
        </w:rPr>
        <w:t>邀</w:t>
      </w:r>
      <w:r>
        <w:rPr>
          <w:rFonts w:ascii="宋体" w:hAnsi="宋体" w:hint="eastAsia"/>
          <w:bCs/>
          <w:sz w:val="22"/>
        </w:rPr>
        <w:t>标文件的获取</w:t>
      </w:r>
    </w:p>
    <w:p w:rsidR="00EE56ED" w:rsidRDefault="002C4F79">
      <w:pPr>
        <w:pStyle w:val="a9"/>
        <w:ind w:firstLineChars="200" w:firstLine="440"/>
        <w:rPr>
          <w:rFonts w:ascii="宋体" w:hAnsi="宋体" w:cs="仿宋_GB2312"/>
          <w:sz w:val="22"/>
          <w:szCs w:val="24"/>
        </w:rPr>
      </w:pPr>
      <w:r>
        <w:rPr>
          <w:rFonts w:ascii="宋体" w:hAnsi="宋体" w:hint="eastAsia"/>
          <w:sz w:val="22"/>
          <w:szCs w:val="24"/>
        </w:rPr>
        <w:t>有</w:t>
      </w:r>
      <w:r>
        <w:rPr>
          <w:rFonts w:ascii="宋体" w:hAnsi="宋体" w:cs="仿宋_GB2312" w:hint="eastAsia"/>
          <w:sz w:val="22"/>
          <w:szCs w:val="24"/>
        </w:rPr>
        <w:t>意向参加本项目投标的企业，在润田官网（</w:t>
      </w:r>
      <w:hyperlink r:id="rId6" w:history="1">
        <w:r>
          <w:rPr>
            <w:rStyle w:val="a8"/>
            <w:rFonts w:ascii="宋体" w:hAnsi="宋体"/>
            <w:sz w:val="22"/>
            <w:szCs w:val="24"/>
          </w:rPr>
          <w:t>http://www.runtian.com.cn/</w:t>
        </w:r>
      </w:hyperlink>
      <w:r>
        <w:rPr>
          <w:rStyle w:val="a8"/>
          <w:rFonts w:ascii="宋体" w:hAnsi="宋体" w:hint="eastAsia"/>
          <w:color w:val="000000"/>
          <w:sz w:val="22"/>
          <w:szCs w:val="24"/>
        </w:rPr>
        <w:t>）</w:t>
      </w:r>
      <w:r>
        <w:rPr>
          <w:rFonts w:ascii="宋体" w:hAnsi="宋体" w:cs="仿宋_GB2312" w:hint="eastAsia"/>
          <w:sz w:val="22"/>
          <w:szCs w:val="24"/>
        </w:rPr>
        <w:t>自行下载</w:t>
      </w:r>
      <w:r>
        <w:rPr>
          <w:rFonts w:ascii="宋体" w:hAnsi="宋体" w:cs="仿宋_GB2312" w:hint="eastAsia"/>
          <w:sz w:val="22"/>
        </w:rPr>
        <w:t>邀</w:t>
      </w:r>
      <w:r>
        <w:rPr>
          <w:rFonts w:ascii="宋体" w:hAnsi="宋体" w:cs="仿宋_GB2312" w:hint="eastAsia"/>
          <w:sz w:val="22"/>
          <w:szCs w:val="24"/>
        </w:rPr>
        <w:t>标文件。</w:t>
      </w:r>
    </w:p>
    <w:p w:rsidR="00EE56ED" w:rsidRDefault="002C4F79">
      <w:pPr>
        <w:pStyle w:val="a9"/>
        <w:tabs>
          <w:tab w:val="left" w:pos="7920"/>
        </w:tabs>
        <w:ind w:firstLineChars="200" w:firstLine="440"/>
        <w:rPr>
          <w:rFonts w:ascii="宋体" w:hAnsi="宋体" w:cs="仿宋_GB2312"/>
          <w:sz w:val="22"/>
          <w:szCs w:val="24"/>
        </w:rPr>
      </w:pPr>
      <w:r>
        <w:rPr>
          <w:rFonts w:ascii="宋体" w:hAnsi="宋体" w:cs="仿宋_GB2312" w:hint="eastAsia"/>
          <w:sz w:val="22"/>
          <w:szCs w:val="24"/>
        </w:rPr>
        <w:t>5.</w:t>
      </w:r>
      <w:r>
        <w:rPr>
          <w:rFonts w:ascii="宋体" w:hAnsi="宋体" w:hint="eastAsia"/>
          <w:bCs/>
          <w:sz w:val="22"/>
          <w:szCs w:val="24"/>
        </w:rPr>
        <w:t>投标文件的递交</w:t>
      </w:r>
      <w:r>
        <w:rPr>
          <w:rFonts w:ascii="宋体" w:hAnsi="宋体"/>
          <w:bCs/>
          <w:sz w:val="22"/>
          <w:szCs w:val="24"/>
        </w:rPr>
        <w:tab/>
      </w:r>
    </w:p>
    <w:p w:rsidR="00EE56ED" w:rsidRDefault="002C4F79">
      <w:pPr>
        <w:spacing w:line="380" w:lineRule="atLeast"/>
        <w:ind w:firstLineChars="200" w:firstLine="440"/>
        <w:rPr>
          <w:rFonts w:ascii="宋体" w:hAnsi="宋体"/>
          <w:sz w:val="22"/>
        </w:rPr>
      </w:pPr>
      <w:r>
        <w:rPr>
          <w:rFonts w:ascii="宋体" w:hAnsi="宋体" w:hint="eastAsia"/>
          <w:sz w:val="22"/>
        </w:rPr>
        <w:t>5.1 递交投标文件截止时间（投标截止时间，下同）为</w:t>
      </w:r>
      <w:r>
        <w:rPr>
          <w:rFonts w:ascii="宋体" w:hAnsi="宋体" w:hint="eastAsia"/>
          <w:sz w:val="22"/>
          <w:u w:val="single"/>
        </w:rPr>
        <w:t xml:space="preserve">2022 年 12 月 </w:t>
      </w:r>
      <w:r w:rsidR="00F31CAA">
        <w:rPr>
          <w:rFonts w:ascii="宋体" w:hAnsi="宋体" w:hint="eastAsia"/>
          <w:sz w:val="22"/>
          <w:u w:val="single"/>
        </w:rPr>
        <w:t>29</w:t>
      </w:r>
      <w:r>
        <w:rPr>
          <w:rFonts w:ascii="宋体" w:hAnsi="宋体" w:hint="eastAsia"/>
          <w:sz w:val="22"/>
          <w:u w:val="single"/>
        </w:rPr>
        <w:t xml:space="preserve"> 日16 时 00 分</w:t>
      </w:r>
      <w:r>
        <w:rPr>
          <w:rFonts w:ascii="宋体" w:hAnsi="宋体" w:hint="eastAsia"/>
          <w:sz w:val="22"/>
        </w:rPr>
        <w:t>，地点：沈阳润田食品饮料有限公司会议室（沈阳市沈北新区辉山大街129号）。</w:t>
      </w:r>
    </w:p>
    <w:p w:rsidR="00EE56ED" w:rsidRDefault="002C4F79">
      <w:pPr>
        <w:spacing w:line="380" w:lineRule="atLeast"/>
        <w:ind w:firstLineChars="200" w:firstLine="440"/>
        <w:rPr>
          <w:rFonts w:ascii="宋体" w:hAnsi="宋体"/>
          <w:sz w:val="24"/>
          <w:u w:val="single"/>
        </w:rPr>
      </w:pPr>
      <w:r>
        <w:rPr>
          <w:rFonts w:ascii="宋体" w:hAnsi="宋体" w:hint="eastAsia"/>
          <w:sz w:val="22"/>
        </w:rPr>
        <w:t>5.2</w:t>
      </w:r>
      <w:r>
        <w:rPr>
          <w:rFonts w:ascii="宋体" w:hAnsi="宋体" w:cs="宋体" w:hint="eastAsia"/>
          <w:kern w:val="0"/>
          <w:sz w:val="24"/>
        </w:rPr>
        <w:t>开标时间</w:t>
      </w:r>
      <w:r>
        <w:rPr>
          <w:rFonts w:ascii="宋体" w:hAnsi="宋体"/>
          <w:sz w:val="24"/>
        </w:rPr>
        <w:t>为</w:t>
      </w:r>
      <w:r>
        <w:rPr>
          <w:rFonts w:ascii="宋体" w:hAnsi="宋体" w:hint="eastAsia"/>
          <w:sz w:val="24"/>
        </w:rPr>
        <w:t>：</w:t>
      </w:r>
      <w:r>
        <w:rPr>
          <w:rFonts w:ascii="宋体" w:hAnsi="宋体" w:hint="eastAsia"/>
          <w:sz w:val="24"/>
          <w:u w:val="single"/>
        </w:rPr>
        <w:t>2022</w:t>
      </w:r>
      <w:r>
        <w:rPr>
          <w:rFonts w:ascii="宋体" w:hAnsi="宋体"/>
          <w:sz w:val="24"/>
          <w:u w:val="single"/>
        </w:rPr>
        <w:t>年</w:t>
      </w:r>
      <w:r>
        <w:rPr>
          <w:rFonts w:ascii="宋体" w:hAnsi="宋体" w:hint="eastAsia"/>
          <w:sz w:val="24"/>
          <w:u w:val="single"/>
        </w:rPr>
        <w:t>12</w:t>
      </w:r>
      <w:r>
        <w:rPr>
          <w:rFonts w:ascii="宋体" w:hAnsi="宋体"/>
          <w:sz w:val="24"/>
          <w:u w:val="single"/>
        </w:rPr>
        <w:t>月</w:t>
      </w:r>
      <w:r w:rsidR="00F31CAA">
        <w:rPr>
          <w:rFonts w:ascii="宋体" w:hAnsi="宋体" w:hint="eastAsia"/>
          <w:sz w:val="24"/>
          <w:u w:val="single"/>
        </w:rPr>
        <w:t>30</w:t>
      </w:r>
      <w:r>
        <w:rPr>
          <w:rFonts w:ascii="宋体" w:hAnsi="宋体" w:hint="eastAsia"/>
          <w:sz w:val="24"/>
          <w:u w:val="single"/>
        </w:rPr>
        <w:t>日</w:t>
      </w:r>
      <w:r w:rsidR="00F31CAA">
        <w:rPr>
          <w:rFonts w:ascii="宋体" w:hAnsi="宋体" w:hint="eastAsia"/>
          <w:sz w:val="24"/>
          <w:u w:val="single"/>
        </w:rPr>
        <w:t>9</w:t>
      </w:r>
      <w:r>
        <w:rPr>
          <w:rFonts w:ascii="宋体" w:hAnsi="宋体" w:hint="eastAsia"/>
          <w:sz w:val="24"/>
          <w:u w:val="single"/>
        </w:rPr>
        <w:t>时00 分（北京时间）</w:t>
      </w:r>
    </w:p>
    <w:p w:rsidR="00EE56ED" w:rsidRDefault="002C4F79">
      <w:pPr>
        <w:spacing w:line="380" w:lineRule="atLeast"/>
        <w:ind w:firstLineChars="200" w:firstLine="440"/>
        <w:rPr>
          <w:rFonts w:ascii="宋体" w:hAnsi="宋体" w:cs="宋体"/>
          <w:color w:val="000000"/>
          <w:sz w:val="22"/>
        </w:rPr>
      </w:pPr>
      <w:r>
        <w:rPr>
          <w:rFonts w:ascii="宋体" w:hAnsi="宋体" w:hint="eastAsia"/>
          <w:sz w:val="22"/>
        </w:rPr>
        <w:t>5.3联系方式</w:t>
      </w:r>
      <w:r>
        <w:rPr>
          <w:rFonts w:ascii="宋体" w:hAnsi="宋体" w:cs="宋体" w:hint="eastAsia"/>
          <w:color w:val="000000"/>
          <w:sz w:val="22"/>
        </w:rPr>
        <w:t xml:space="preserve"> 联 系 人：魏宏明  联系电话：024-88081929-8001    19970056622</w:t>
      </w:r>
    </w:p>
    <w:p w:rsidR="00EE56ED" w:rsidRDefault="002C4F79">
      <w:pPr>
        <w:spacing w:line="380" w:lineRule="atLeast"/>
        <w:ind w:firstLineChars="200" w:firstLine="440"/>
        <w:rPr>
          <w:rFonts w:ascii="宋体" w:hAnsi="宋体" w:cs="宋体"/>
          <w:color w:val="000000"/>
          <w:sz w:val="22"/>
        </w:rPr>
      </w:pPr>
      <w:r>
        <w:rPr>
          <w:rFonts w:ascii="宋体" w:hAnsi="宋体" w:cs="宋体" w:hint="eastAsia"/>
          <w:color w:val="000000"/>
          <w:sz w:val="22"/>
        </w:rPr>
        <w:t xml:space="preserve">                      王振洪   联系电话：15940416448</w:t>
      </w:r>
    </w:p>
    <w:p w:rsidR="00EE56ED" w:rsidRDefault="002C4F79">
      <w:pPr>
        <w:spacing w:line="380" w:lineRule="atLeast"/>
        <w:ind w:firstLineChars="200" w:firstLine="440"/>
        <w:rPr>
          <w:rFonts w:ascii="宋体" w:hAnsi="宋体"/>
          <w:sz w:val="22"/>
        </w:rPr>
      </w:pPr>
      <w:r>
        <w:rPr>
          <w:rFonts w:ascii="宋体" w:hAnsi="宋体" w:hint="eastAsia"/>
          <w:sz w:val="22"/>
        </w:rPr>
        <w:t>5.4</w:t>
      </w:r>
      <w:r>
        <w:rPr>
          <w:rFonts w:ascii="宋体" w:hAnsi="宋体" w:hint="eastAsia"/>
          <w:color w:val="000000"/>
          <w:sz w:val="22"/>
        </w:rPr>
        <w:t>逾期送达的、未送达指定地点或未邮寄至投标地点的投标文件，</w:t>
      </w:r>
      <w:r>
        <w:rPr>
          <w:rFonts w:ascii="宋体" w:hAnsi="宋体" w:cs="仿宋_GB2312" w:hint="eastAsia"/>
          <w:sz w:val="22"/>
        </w:rPr>
        <w:t>邀</w:t>
      </w:r>
      <w:r>
        <w:rPr>
          <w:rFonts w:ascii="宋体" w:hAnsi="宋体" w:hint="eastAsia"/>
          <w:color w:val="000000"/>
          <w:sz w:val="22"/>
        </w:rPr>
        <w:t>标人不予受理</w:t>
      </w:r>
      <w:r>
        <w:rPr>
          <w:rFonts w:ascii="宋体" w:hAnsi="宋体" w:hint="eastAsia"/>
          <w:sz w:val="22"/>
        </w:rPr>
        <w:t>。</w:t>
      </w:r>
    </w:p>
    <w:p w:rsidR="00EE56ED" w:rsidRDefault="00EE56ED">
      <w:pPr>
        <w:spacing w:line="420" w:lineRule="exact"/>
        <w:ind w:rightChars="-52" w:right="-109" w:firstLineChars="200" w:firstLine="480"/>
        <w:rPr>
          <w:rFonts w:ascii="宋体" w:hAnsi="宋体"/>
          <w:sz w:val="24"/>
        </w:rPr>
      </w:pPr>
    </w:p>
    <w:p w:rsidR="00EE56ED" w:rsidRDefault="00EE56ED">
      <w:pPr>
        <w:spacing w:line="380" w:lineRule="atLeast"/>
        <w:ind w:firstLineChars="200" w:firstLine="440"/>
        <w:rPr>
          <w:rFonts w:ascii="宋体" w:hAnsi="宋体"/>
          <w:sz w:val="22"/>
        </w:rPr>
      </w:pPr>
    </w:p>
    <w:p w:rsidR="00EE56ED" w:rsidRDefault="00EE56ED">
      <w:pPr>
        <w:spacing w:line="380" w:lineRule="atLeast"/>
        <w:ind w:firstLineChars="200" w:firstLine="440"/>
        <w:rPr>
          <w:rFonts w:ascii="宋体" w:hAnsi="宋体" w:cs="宋体"/>
          <w:color w:val="000000"/>
          <w:sz w:val="22"/>
        </w:rPr>
      </w:pPr>
    </w:p>
    <w:bookmarkEnd w:id="0"/>
    <w:p w:rsidR="00EE56ED" w:rsidRDefault="00EE56ED">
      <w:pPr>
        <w:snapToGrid w:val="0"/>
        <w:rPr>
          <w:rFonts w:ascii="宋体" w:hAnsi="宋体" w:cs="宋体"/>
          <w:b/>
          <w:bCs/>
          <w:kern w:val="0"/>
          <w:sz w:val="36"/>
          <w:szCs w:val="36"/>
        </w:rPr>
      </w:pPr>
    </w:p>
    <w:p w:rsidR="00EE56ED" w:rsidRDefault="00EE56ED">
      <w:pPr>
        <w:snapToGrid w:val="0"/>
        <w:rPr>
          <w:rFonts w:ascii="宋体" w:hAnsi="宋体" w:cs="宋体"/>
          <w:b/>
          <w:bCs/>
          <w:kern w:val="0"/>
          <w:sz w:val="36"/>
          <w:szCs w:val="36"/>
        </w:rPr>
      </w:pPr>
    </w:p>
    <w:p w:rsidR="00EE56ED" w:rsidRDefault="002C4F79">
      <w:pPr>
        <w:snapToGrid w:val="0"/>
        <w:jc w:val="center"/>
        <w:rPr>
          <w:rFonts w:ascii="宋体" w:hAnsi="宋体" w:cs="宋体"/>
          <w:b/>
          <w:bCs/>
          <w:kern w:val="0"/>
          <w:sz w:val="36"/>
          <w:szCs w:val="36"/>
        </w:rPr>
      </w:pPr>
      <w:r>
        <w:rPr>
          <w:rFonts w:ascii="宋体" w:hAnsi="宋体" w:cs="宋体" w:hint="eastAsia"/>
          <w:b/>
          <w:bCs/>
          <w:kern w:val="0"/>
          <w:sz w:val="36"/>
          <w:szCs w:val="36"/>
        </w:rPr>
        <w:t>第二部分邀标文件专用要约条款</w:t>
      </w:r>
    </w:p>
    <w:p w:rsidR="00EE56ED" w:rsidRDefault="00EE56ED">
      <w:pPr>
        <w:snapToGrid w:val="0"/>
        <w:jc w:val="center"/>
        <w:rPr>
          <w:rFonts w:ascii="宋体" w:hAnsi="宋体" w:cs="宋体"/>
          <w:b/>
          <w:bCs/>
          <w:kern w:val="0"/>
          <w:sz w:val="36"/>
          <w:szCs w:val="36"/>
        </w:rPr>
      </w:pPr>
    </w:p>
    <w:p w:rsidR="00EE56ED" w:rsidRDefault="002C4F79">
      <w:pPr>
        <w:snapToGrid w:val="0"/>
        <w:jc w:val="center"/>
        <w:rPr>
          <w:rFonts w:ascii="宋体" w:hAnsi="宋体" w:cs="宋体"/>
          <w:kern w:val="0"/>
          <w:sz w:val="32"/>
          <w:szCs w:val="32"/>
        </w:rPr>
      </w:pPr>
      <w:r>
        <w:rPr>
          <w:rFonts w:ascii="宋体" w:hAnsi="宋体" w:cs="宋体" w:hint="eastAsia"/>
          <w:kern w:val="0"/>
          <w:sz w:val="32"/>
          <w:szCs w:val="32"/>
        </w:rPr>
        <w:t>投标人须知前附表</w:t>
      </w:r>
    </w:p>
    <w:tbl>
      <w:tblPr>
        <w:tblW w:w="0" w:type="auto"/>
        <w:tblLayout w:type="fixed"/>
        <w:tblLook w:val="04A0"/>
      </w:tblPr>
      <w:tblGrid>
        <w:gridCol w:w="817"/>
        <w:gridCol w:w="3119"/>
        <w:gridCol w:w="4961"/>
      </w:tblGrid>
      <w:tr w:rsidR="00EE56ED">
        <w:tc>
          <w:tcPr>
            <w:tcW w:w="817"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b/>
                <w:sz w:val="18"/>
                <w:szCs w:val="18"/>
              </w:rPr>
            </w:pPr>
            <w:r>
              <w:rPr>
                <w:rFonts w:ascii="宋体" w:hAnsi="宋体"/>
                <w:b/>
                <w:sz w:val="18"/>
                <w:szCs w:val="18"/>
              </w:rPr>
              <w:t>条款号</w:t>
            </w:r>
          </w:p>
        </w:tc>
        <w:tc>
          <w:tcPr>
            <w:tcW w:w="3119"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b/>
                <w:sz w:val="18"/>
                <w:szCs w:val="18"/>
              </w:rPr>
            </w:pPr>
            <w:r>
              <w:rPr>
                <w:rFonts w:ascii="宋体" w:hAnsi="宋体"/>
                <w:b/>
                <w:sz w:val="18"/>
                <w:szCs w:val="18"/>
              </w:rPr>
              <w:t>条  款  名  称</w:t>
            </w:r>
          </w:p>
        </w:tc>
        <w:tc>
          <w:tcPr>
            <w:tcW w:w="4961"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b/>
                <w:sz w:val="18"/>
                <w:szCs w:val="18"/>
              </w:rPr>
            </w:pPr>
            <w:r>
              <w:rPr>
                <w:rFonts w:ascii="宋体" w:hAnsi="宋体"/>
                <w:b/>
                <w:sz w:val="18"/>
                <w:szCs w:val="18"/>
              </w:rPr>
              <w:t>编  列  内  容</w:t>
            </w:r>
          </w:p>
        </w:tc>
      </w:tr>
      <w:tr w:rsidR="00EE56ED">
        <w:tc>
          <w:tcPr>
            <w:tcW w:w="817"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1.1.</w:t>
            </w:r>
            <w:r>
              <w:rPr>
                <w:rFonts w:ascii="宋体" w:hAnsi="宋体" w:hint="eastAsia"/>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hint="eastAsia"/>
                <w:sz w:val="18"/>
                <w:szCs w:val="18"/>
              </w:rPr>
              <w:t>邀</w:t>
            </w:r>
            <w:r>
              <w:rPr>
                <w:rFonts w:ascii="宋体" w:hAnsi="宋体"/>
                <w:sz w:val="18"/>
                <w:szCs w:val="18"/>
              </w:rPr>
              <w:t>标人</w:t>
            </w:r>
          </w:p>
        </w:tc>
        <w:tc>
          <w:tcPr>
            <w:tcW w:w="4961" w:type="dxa"/>
            <w:tcBorders>
              <w:top w:val="single" w:sz="4" w:space="0" w:color="auto"/>
              <w:left w:val="single" w:sz="4" w:space="0" w:color="auto"/>
              <w:bottom w:val="single" w:sz="4" w:space="0" w:color="auto"/>
              <w:right w:val="single" w:sz="4" w:space="0" w:color="auto"/>
            </w:tcBorders>
            <w:vAlign w:val="center"/>
          </w:tcPr>
          <w:p w:rsidR="00EE56ED" w:rsidRDefault="002C4F79">
            <w:pPr>
              <w:rPr>
                <w:rFonts w:ascii="宋体" w:hAnsi="宋体" w:cs="宋体"/>
                <w:color w:val="000000"/>
                <w:sz w:val="18"/>
                <w:szCs w:val="18"/>
              </w:rPr>
            </w:pPr>
            <w:r>
              <w:rPr>
                <w:rFonts w:ascii="宋体" w:hAnsi="宋体" w:hint="eastAsia"/>
                <w:sz w:val="18"/>
                <w:szCs w:val="18"/>
              </w:rPr>
              <w:t>邀标人：</w:t>
            </w:r>
            <w:r>
              <w:rPr>
                <w:rFonts w:ascii="宋体" w:hAnsi="宋体" w:cs="宋体" w:hint="eastAsia"/>
                <w:color w:val="000000"/>
                <w:sz w:val="18"/>
                <w:szCs w:val="18"/>
              </w:rPr>
              <w:t>沈阳润田食品饮料有限公司</w:t>
            </w:r>
          </w:p>
          <w:p w:rsidR="00EE56ED" w:rsidRDefault="002C4F79">
            <w:pPr>
              <w:rPr>
                <w:rFonts w:ascii="宋体" w:hAnsi="宋体" w:cs="宋体"/>
                <w:color w:val="000000"/>
                <w:sz w:val="18"/>
                <w:szCs w:val="18"/>
              </w:rPr>
            </w:pPr>
            <w:r>
              <w:rPr>
                <w:rFonts w:ascii="宋体" w:hAnsi="宋体" w:hint="eastAsia"/>
                <w:sz w:val="18"/>
                <w:szCs w:val="18"/>
              </w:rPr>
              <w:t xml:space="preserve">地  址: </w:t>
            </w:r>
            <w:r>
              <w:rPr>
                <w:rFonts w:ascii="宋体" w:hAnsi="宋体" w:cs="宋体" w:hint="eastAsia"/>
                <w:color w:val="000000"/>
                <w:sz w:val="18"/>
                <w:szCs w:val="18"/>
              </w:rPr>
              <w:t>沈阳市沈北新区辉山大街129号</w:t>
            </w:r>
          </w:p>
          <w:p w:rsidR="00EE56ED" w:rsidRDefault="002C4F79">
            <w:pPr>
              <w:rPr>
                <w:rFonts w:ascii="宋体" w:hAnsi="宋体"/>
                <w:sz w:val="18"/>
                <w:szCs w:val="18"/>
                <w:shd w:val="clear" w:color="auto" w:fill="FFFFFF"/>
              </w:rPr>
            </w:pPr>
            <w:r>
              <w:rPr>
                <w:rFonts w:ascii="宋体" w:hAnsi="宋体" w:cs="宋体" w:hint="eastAsia"/>
                <w:kern w:val="0"/>
                <w:sz w:val="18"/>
                <w:szCs w:val="18"/>
              </w:rPr>
              <w:t>联系人：魏宏明</w:t>
            </w:r>
          </w:p>
          <w:p w:rsidR="00EE56ED" w:rsidRDefault="002C4F79">
            <w:pPr>
              <w:rPr>
                <w:rFonts w:ascii="宋体" w:hAnsi="宋体"/>
                <w:sz w:val="18"/>
                <w:szCs w:val="18"/>
              </w:rPr>
            </w:pPr>
            <w:r>
              <w:rPr>
                <w:rFonts w:ascii="宋体" w:hAnsi="宋体" w:hint="eastAsia"/>
                <w:sz w:val="18"/>
                <w:szCs w:val="18"/>
                <w:shd w:val="clear" w:color="auto" w:fill="FFFFFF"/>
              </w:rPr>
              <w:t>电  话：（024）88081929-8001</w:t>
            </w:r>
          </w:p>
        </w:tc>
      </w:tr>
      <w:tr w:rsidR="00EE56ED">
        <w:tc>
          <w:tcPr>
            <w:tcW w:w="817"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1.1.</w:t>
            </w:r>
            <w:r>
              <w:rPr>
                <w:rFonts w:ascii="宋体" w:hAnsi="宋体" w:hint="eastAsia"/>
                <w:sz w:val="18"/>
                <w:szCs w:val="18"/>
              </w:rPr>
              <w:t>2</w:t>
            </w:r>
          </w:p>
        </w:tc>
        <w:tc>
          <w:tcPr>
            <w:tcW w:w="3119"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项目名称</w:t>
            </w:r>
          </w:p>
        </w:tc>
        <w:tc>
          <w:tcPr>
            <w:tcW w:w="4961"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rPr>
                <w:rFonts w:ascii="宋体" w:hAnsi="宋体" w:cs="宋体"/>
                <w:kern w:val="0"/>
                <w:sz w:val="18"/>
                <w:szCs w:val="18"/>
              </w:rPr>
            </w:pPr>
            <w:r>
              <w:rPr>
                <w:rFonts w:ascii="宋体" w:hAnsi="宋体" w:cs="宋体" w:hint="eastAsia"/>
                <w:color w:val="000000"/>
                <w:sz w:val="18"/>
              </w:rPr>
              <w:t>沈阳润田食品饮料有限公司废气治理设施</w:t>
            </w:r>
          </w:p>
        </w:tc>
      </w:tr>
      <w:tr w:rsidR="00EE56ED">
        <w:tc>
          <w:tcPr>
            <w:tcW w:w="817"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1.1.</w:t>
            </w:r>
            <w:r>
              <w:rPr>
                <w:rFonts w:ascii="宋体" w:hAnsi="宋体" w:hint="eastAsia"/>
                <w:sz w:val="18"/>
                <w:szCs w:val="18"/>
              </w:rPr>
              <w:t>3</w:t>
            </w:r>
          </w:p>
        </w:tc>
        <w:tc>
          <w:tcPr>
            <w:tcW w:w="3119"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建设地点</w:t>
            </w:r>
          </w:p>
        </w:tc>
        <w:tc>
          <w:tcPr>
            <w:tcW w:w="4961" w:type="dxa"/>
            <w:tcBorders>
              <w:top w:val="single" w:sz="4" w:space="0" w:color="auto"/>
              <w:left w:val="single" w:sz="4" w:space="0" w:color="auto"/>
              <w:bottom w:val="single" w:sz="4" w:space="0" w:color="auto"/>
              <w:right w:val="single" w:sz="4" w:space="0" w:color="auto"/>
            </w:tcBorders>
            <w:vAlign w:val="center"/>
          </w:tcPr>
          <w:p w:rsidR="00EE56ED" w:rsidRDefault="002C4F79">
            <w:pPr>
              <w:rPr>
                <w:rFonts w:ascii="宋体" w:hAnsi="宋体" w:cs="宋体"/>
                <w:color w:val="000000"/>
                <w:sz w:val="18"/>
                <w:szCs w:val="18"/>
              </w:rPr>
            </w:pPr>
            <w:r>
              <w:rPr>
                <w:rFonts w:ascii="宋体" w:hAnsi="宋体" w:cs="宋体" w:hint="eastAsia"/>
                <w:color w:val="000000"/>
                <w:sz w:val="18"/>
                <w:szCs w:val="18"/>
              </w:rPr>
              <w:t>沈阳市沈北新区辉山大街129号沈阳润田食品饮料有限公司</w:t>
            </w:r>
          </w:p>
        </w:tc>
      </w:tr>
      <w:tr w:rsidR="00EE56ED">
        <w:tc>
          <w:tcPr>
            <w:tcW w:w="817"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1.2.1</w:t>
            </w:r>
          </w:p>
        </w:tc>
        <w:tc>
          <w:tcPr>
            <w:tcW w:w="3119"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资金来源</w:t>
            </w:r>
            <w:r>
              <w:rPr>
                <w:rFonts w:ascii="宋体" w:hAnsi="宋体" w:hint="eastAsia"/>
                <w:sz w:val="18"/>
                <w:szCs w:val="18"/>
              </w:rPr>
              <w:t>及比例</w:t>
            </w:r>
          </w:p>
        </w:tc>
        <w:tc>
          <w:tcPr>
            <w:tcW w:w="4961"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rPr>
                <w:rFonts w:ascii="宋体" w:hAnsi="宋体"/>
                <w:sz w:val="18"/>
                <w:szCs w:val="18"/>
              </w:rPr>
            </w:pPr>
            <w:r>
              <w:rPr>
                <w:rFonts w:ascii="宋体" w:hAnsi="宋体" w:hint="eastAsia"/>
                <w:sz w:val="18"/>
                <w:szCs w:val="18"/>
              </w:rPr>
              <w:t>自筹资金</w:t>
            </w:r>
          </w:p>
        </w:tc>
      </w:tr>
      <w:tr w:rsidR="00EE56ED">
        <w:tc>
          <w:tcPr>
            <w:tcW w:w="817"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1.2.</w:t>
            </w:r>
            <w:r>
              <w:rPr>
                <w:rFonts w:ascii="宋体" w:hAnsi="宋体" w:hint="eastAsia"/>
                <w:sz w:val="18"/>
                <w:szCs w:val="18"/>
              </w:rPr>
              <w:t>2</w:t>
            </w:r>
          </w:p>
        </w:tc>
        <w:tc>
          <w:tcPr>
            <w:tcW w:w="3119"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hint="eastAsia"/>
                <w:sz w:val="18"/>
                <w:szCs w:val="18"/>
              </w:rPr>
              <w:t>资金</w:t>
            </w:r>
            <w:r>
              <w:rPr>
                <w:rFonts w:ascii="宋体" w:hAnsi="宋体"/>
                <w:sz w:val="18"/>
                <w:szCs w:val="18"/>
              </w:rPr>
              <w:t>落实情况</w:t>
            </w:r>
          </w:p>
        </w:tc>
        <w:tc>
          <w:tcPr>
            <w:tcW w:w="4961"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rPr>
                <w:rFonts w:ascii="宋体" w:hAnsi="宋体"/>
                <w:sz w:val="18"/>
                <w:szCs w:val="18"/>
              </w:rPr>
            </w:pPr>
            <w:r>
              <w:rPr>
                <w:rFonts w:ascii="宋体" w:hAnsi="宋体" w:hint="eastAsia"/>
                <w:sz w:val="18"/>
                <w:szCs w:val="18"/>
              </w:rPr>
              <w:t>已落实</w:t>
            </w:r>
          </w:p>
        </w:tc>
      </w:tr>
      <w:tr w:rsidR="00EE56ED">
        <w:tc>
          <w:tcPr>
            <w:tcW w:w="817"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hint="eastAsia"/>
                <w:sz w:val="18"/>
                <w:szCs w:val="18"/>
              </w:rPr>
              <w:t>邀</w:t>
            </w:r>
            <w:r>
              <w:rPr>
                <w:rFonts w:ascii="宋体" w:hAnsi="宋体"/>
                <w:sz w:val="18"/>
                <w:szCs w:val="18"/>
              </w:rPr>
              <w:t>标范围</w:t>
            </w:r>
          </w:p>
        </w:tc>
        <w:tc>
          <w:tcPr>
            <w:tcW w:w="4961"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rPr>
                <w:rFonts w:ascii="宋体" w:hAnsi="宋体"/>
                <w:sz w:val="18"/>
                <w:szCs w:val="18"/>
              </w:rPr>
            </w:pPr>
            <w:r>
              <w:rPr>
                <w:rFonts w:ascii="宋体" w:hAnsi="宋体" w:cs="宋体" w:hint="eastAsia"/>
                <w:kern w:val="0"/>
                <w:sz w:val="18"/>
                <w:szCs w:val="18"/>
              </w:rPr>
              <w:t>详见第一部分 邀标公告第1项</w:t>
            </w:r>
          </w:p>
        </w:tc>
      </w:tr>
      <w:tr w:rsidR="00EE56ED">
        <w:tc>
          <w:tcPr>
            <w:tcW w:w="817"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1.3.2</w:t>
            </w:r>
          </w:p>
        </w:tc>
        <w:tc>
          <w:tcPr>
            <w:tcW w:w="3119"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计划工期</w:t>
            </w:r>
          </w:p>
        </w:tc>
        <w:tc>
          <w:tcPr>
            <w:tcW w:w="4961"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rPr>
                <w:rFonts w:ascii="宋体" w:hAnsi="宋体"/>
                <w:sz w:val="18"/>
                <w:szCs w:val="18"/>
              </w:rPr>
            </w:pPr>
            <w:r>
              <w:rPr>
                <w:rFonts w:ascii="宋体" w:hAnsi="宋体" w:cs="宋体" w:hint="eastAsia"/>
                <w:kern w:val="0"/>
                <w:sz w:val="18"/>
                <w:szCs w:val="18"/>
              </w:rPr>
              <w:t>详见第一部分 邀标公告第1项</w:t>
            </w:r>
          </w:p>
        </w:tc>
      </w:tr>
      <w:tr w:rsidR="00EE56ED">
        <w:tc>
          <w:tcPr>
            <w:tcW w:w="817"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1.3.3</w:t>
            </w:r>
          </w:p>
        </w:tc>
        <w:tc>
          <w:tcPr>
            <w:tcW w:w="3119"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质量</w:t>
            </w:r>
            <w:r>
              <w:rPr>
                <w:rFonts w:ascii="宋体" w:hAnsi="宋体" w:hint="eastAsia"/>
                <w:sz w:val="18"/>
                <w:szCs w:val="18"/>
              </w:rPr>
              <w:t>标准</w:t>
            </w:r>
          </w:p>
        </w:tc>
        <w:tc>
          <w:tcPr>
            <w:tcW w:w="4961"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rPr>
                <w:rFonts w:ascii="宋体" w:hAnsi="宋体"/>
                <w:sz w:val="18"/>
                <w:szCs w:val="18"/>
              </w:rPr>
            </w:pPr>
            <w:r>
              <w:rPr>
                <w:rFonts w:ascii="宋体" w:hAnsi="宋体" w:hint="eastAsia"/>
                <w:sz w:val="18"/>
                <w:szCs w:val="18"/>
              </w:rPr>
              <w:t>施工要求的质量标准：合格及以上</w:t>
            </w:r>
          </w:p>
        </w:tc>
      </w:tr>
      <w:tr w:rsidR="00EE56ED">
        <w:tc>
          <w:tcPr>
            <w:tcW w:w="817"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1.4.1</w:t>
            </w:r>
          </w:p>
        </w:tc>
        <w:tc>
          <w:tcPr>
            <w:tcW w:w="3119"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hint="eastAsia"/>
                <w:sz w:val="18"/>
                <w:szCs w:val="18"/>
              </w:rPr>
              <w:t>投标人</w:t>
            </w:r>
            <w:r>
              <w:rPr>
                <w:rFonts w:ascii="宋体" w:hAnsi="宋体"/>
                <w:sz w:val="18"/>
                <w:szCs w:val="18"/>
              </w:rPr>
              <w:t>资格要求</w:t>
            </w:r>
          </w:p>
        </w:tc>
        <w:tc>
          <w:tcPr>
            <w:tcW w:w="4961"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left"/>
              <w:rPr>
                <w:rFonts w:ascii="宋体" w:hAnsi="宋体"/>
                <w:sz w:val="18"/>
                <w:szCs w:val="18"/>
              </w:rPr>
            </w:pPr>
            <w:r>
              <w:rPr>
                <w:rFonts w:ascii="宋体" w:hAnsi="宋体" w:hint="eastAsia"/>
                <w:sz w:val="18"/>
                <w:szCs w:val="18"/>
              </w:rPr>
              <w:t>详见第一部分 邀标公告</w:t>
            </w:r>
          </w:p>
        </w:tc>
      </w:tr>
      <w:tr w:rsidR="00EE56ED">
        <w:tc>
          <w:tcPr>
            <w:tcW w:w="817"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hint="eastAsia"/>
                <w:sz w:val="18"/>
                <w:szCs w:val="18"/>
              </w:rPr>
              <w:t>1.5</w:t>
            </w:r>
          </w:p>
        </w:tc>
        <w:tc>
          <w:tcPr>
            <w:tcW w:w="3119"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hint="eastAsia"/>
                <w:sz w:val="18"/>
                <w:szCs w:val="18"/>
              </w:rPr>
              <w:t>费用承担补偿</w:t>
            </w:r>
          </w:p>
        </w:tc>
        <w:tc>
          <w:tcPr>
            <w:tcW w:w="4961"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rPr>
                <w:rFonts w:ascii="宋体" w:hAnsi="宋体"/>
                <w:sz w:val="18"/>
                <w:szCs w:val="18"/>
              </w:rPr>
            </w:pPr>
            <w:r>
              <w:rPr>
                <w:rFonts w:ascii="宋体" w:hAnsi="宋体" w:hint="eastAsia"/>
                <w:sz w:val="18"/>
                <w:szCs w:val="18"/>
              </w:rPr>
              <w:t>■不补偿   □补偿，补偿标准：</w:t>
            </w:r>
          </w:p>
        </w:tc>
      </w:tr>
      <w:tr w:rsidR="00EE56ED">
        <w:tc>
          <w:tcPr>
            <w:tcW w:w="817"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1.</w:t>
            </w:r>
            <w:r>
              <w:rPr>
                <w:rFonts w:ascii="宋体" w:hAnsi="宋体" w:hint="eastAsia"/>
                <w:sz w:val="18"/>
                <w:szCs w:val="18"/>
              </w:rPr>
              <w:t>9</w:t>
            </w:r>
            <w:r>
              <w:rPr>
                <w:rFonts w:ascii="宋体" w:hAnsi="宋体"/>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踏勘</w:t>
            </w:r>
          </w:p>
        </w:tc>
        <w:tc>
          <w:tcPr>
            <w:tcW w:w="4961"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rPr>
                <w:rFonts w:ascii="宋体" w:hAnsi="宋体"/>
                <w:sz w:val="18"/>
                <w:szCs w:val="18"/>
              </w:rPr>
            </w:pPr>
            <w:r>
              <w:rPr>
                <w:rFonts w:ascii="宋体" w:hAnsi="宋体" w:hint="eastAsia"/>
                <w:sz w:val="18"/>
                <w:szCs w:val="18"/>
              </w:rPr>
              <w:t>□组织：■不组织：</w:t>
            </w:r>
          </w:p>
          <w:p w:rsidR="00EE56ED" w:rsidRDefault="002C4F79">
            <w:pPr>
              <w:spacing w:line="312" w:lineRule="auto"/>
              <w:rPr>
                <w:rFonts w:ascii="宋体" w:hAnsi="宋体"/>
                <w:sz w:val="18"/>
                <w:szCs w:val="18"/>
              </w:rPr>
            </w:pPr>
            <w:r>
              <w:rPr>
                <w:rFonts w:ascii="宋体" w:hAnsi="宋体" w:hint="eastAsia"/>
                <w:sz w:val="18"/>
                <w:szCs w:val="18"/>
              </w:rPr>
              <w:t>踏勘地点：</w:t>
            </w:r>
            <w:r>
              <w:rPr>
                <w:rFonts w:ascii="宋体" w:hAnsi="宋体" w:cs="宋体" w:hint="eastAsia"/>
                <w:kern w:val="0"/>
                <w:sz w:val="18"/>
                <w:szCs w:val="18"/>
              </w:rPr>
              <w:t>详见第一部分 邀标公告第2项</w:t>
            </w:r>
          </w:p>
        </w:tc>
      </w:tr>
      <w:tr w:rsidR="00EE56ED">
        <w:tc>
          <w:tcPr>
            <w:tcW w:w="817"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1.10.1</w:t>
            </w:r>
          </w:p>
        </w:tc>
        <w:tc>
          <w:tcPr>
            <w:tcW w:w="3119"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投标预备会</w:t>
            </w:r>
          </w:p>
        </w:tc>
        <w:tc>
          <w:tcPr>
            <w:tcW w:w="4961" w:type="dxa"/>
            <w:tcBorders>
              <w:top w:val="single" w:sz="4" w:space="0" w:color="auto"/>
              <w:left w:val="single" w:sz="4" w:space="0" w:color="auto"/>
              <w:bottom w:val="single" w:sz="4" w:space="0" w:color="auto"/>
              <w:right w:val="single" w:sz="4" w:space="0" w:color="auto"/>
            </w:tcBorders>
            <w:vAlign w:val="center"/>
          </w:tcPr>
          <w:p w:rsidR="00EE56ED" w:rsidRDefault="002C4F79">
            <w:pPr>
              <w:topLinePunct/>
              <w:spacing w:line="312" w:lineRule="auto"/>
              <w:rPr>
                <w:rFonts w:ascii="宋体" w:hAnsi="宋体"/>
                <w:sz w:val="18"/>
                <w:szCs w:val="18"/>
              </w:rPr>
            </w:pPr>
            <w:r>
              <w:rPr>
                <w:rFonts w:ascii="宋体" w:hAnsi="宋体" w:hint="eastAsia"/>
                <w:sz w:val="18"/>
                <w:szCs w:val="18"/>
              </w:rPr>
              <w:t>■不召开   □召开，召开时间：召开地点：</w:t>
            </w:r>
          </w:p>
        </w:tc>
      </w:tr>
      <w:tr w:rsidR="00EE56ED">
        <w:tc>
          <w:tcPr>
            <w:tcW w:w="817"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1.10.2</w:t>
            </w:r>
          </w:p>
        </w:tc>
        <w:tc>
          <w:tcPr>
            <w:tcW w:w="3119"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投标人提出问题的截止时间</w:t>
            </w:r>
          </w:p>
        </w:tc>
        <w:tc>
          <w:tcPr>
            <w:tcW w:w="4961"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20" w:lineRule="exact"/>
              <w:rPr>
                <w:rFonts w:ascii="宋体" w:hAnsi="宋体"/>
                <w:color w:val="000000"/>
                <w:sz w:val="18"/>
                <w:szCs w:val="18"/>
              </w:rPr>
            </w:pPr>
            <w:r>
              <w:rPr>
                <w:rFonts w:ascii="宋体" w:hAnsi="宋体" w:hint="eastAsia"/>
                <w:sz w:val="18"/>
                <w:szCs w:val="18"/>
              </w:rPr>
              <w:t>邀</w:t>
            </w:r>
            <w:r>
              <w:rPr>
                <w:rFonts w:ascii="宋体" w:hAnsi="宋体" w:hint="eastAsia"/>
                <w:color w:val="000000"/>
                <w:sz w:val="18"/>
                <w:szCs w:val="18"/>
              </w:rPr>
              <w:t>标人不组织邀标答疑会，投标人如有疑问须澄清，请在投标截止时间3日前，提出疑问。</w:t>
            </w:r>
          </w:p>
        </w:tc>
      </w:tr>
      <w:tr w:rsidR="00EE56ED">
        <w:tc>
          <w:tcPr>
            <w:tcW w:w="817"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1.10.3</w:t>
            </w:r>
          </w:p>
        </w:tc>
        <w:tc>
          <w:tcPr>
            <w:tcW w:w="3119"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hint="eastAsia"/>
                <w:sz w:val="18"/>
                <w:szCs w:val="18"/>
              </w:rPr>
              <w:t>邀</w:t>
            </w:r>
            <w:r>
              <w:rPr>
                <w:rFonts w:ascii="宋体" w:hAnsi="宋体"/>
                <w:sz w:val="18"/>
                <w:szCs w:val="18"/>
              </w:rPr>
              <w:t>标人书面澄清的时间</w:t>
            </w:r>
          </w:p>
        </w:tc>
        <w:tc>
          <w:tcPr>
            <w:tcW w:w="4961"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ind w:leftChars="-41" w:left="-86" w:firstLineChars="50" w:firstLine="90"/>
              <w:rPr>
                <w:rFonts w:ascii="宋体" w:hAnsi="宋体" w:cs="宋体"/>
                <w:sz w:val="18"/>
                <w:szCs w:val="18"/>
              </w:rPr>
            </w:pPr>
            <w:r>
              <w:rPr>
                <w:rFonts w:ascii="宋体" w:hAnsi="宋体" w:hint="eastAsia"/>
                <w:color w:val="000000"/>
                <w:sz w:val="18"/>
                <w:szCs w:val="18"/>
              </w:rPr>
              <w:t>在投标截止时间3天前回复。补充通知作为邀标文件的组成部分，对投标人起同等法律约束作用。</w:t>
            </w:r>
          </w:p>
        </w:tc>
      </w:tr>
      <w:tr w:rsidR="00EE56ED">
        <w:tc>
          <w:tcPr>
            <w:tcW w:w="817"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hint="eastAsia"/>
                <w:sz w:val="18"/>
                <w:szCs w:val="18"/>
              </w:rPr>
              <w:t>1.11.1</w:t>
            </w:r>
          </w:p>
        </w:tc>
        <w:tc>
          <w:tcPr>
            <w:tcW w:w="3119"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hint="eastAsia"/>
                <w:sz w:val="18"/>
                <w:szCs w:val="18"/>
              </w:rPr>
              <w:t>邀标人规定由分包人承担的工作</w:t>
            </w:r>
          </w:p>
        </w:tc>
        <w:tc>
          <w:tcPr>
            <w:tcW w:w="4961" w:type="dxa"/>
            <w:tcBorders>
              <w:top w:val="single" w:sz="4" w:space="0" w:color="auto"/>
              <w:left w:val="single" w:sz="4" w:space="0" w:color="auto"/>
              <w:bottom w:val="single" w:sz="4" w:space="0" w:color="auto"/>
              <w:right w:val="single" w:sz="4" w:space="0" w:color="auto"/>
            </w:tcBorders>
            <w:vAlign w:val="center"/>
          </w:tcPr>
          <w:p w:rsidR="00EE56ED" w:rsidRDefault="002C4F79">
            <w:pPr>
              <w:topLinePunct/>
              <w:spacing w:line="312" w:lineRule="auto"/>
              <w:rPr>
                <w:rFonts w:ascii="宋体" w:hAnsi="宋体"/>
                <w:sz w:val="18"/>
                <w:szCs w:val="18"/>
              </w:rPr>
            </w:pPr>
            <w:r>
              <w:rPr>
                <w:rFonts w:ascii="宋体" w:hAnsi="宋体" w:hint="eastAsia"/>
                <w:sz w:val="18"/>
                <w:szCs w:val="18"/>
              </w:rPr>
              <w:t>□不允许   ■允许。</w:t>
            </w:r>
          </w:p>
        </w:tc>
      </w:tr>
      <w:tr w:rsidR="00EE56ED">
        <w:tc>
          <w:tcPr>
            <w:tcW w:w="817"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1.1</w:t>
            </w:r>
            <w:r>
              <w:rPr>
                <w:rFonts w:ascii="宋体" w:hAnsi="宋体" w:hint="eastAsia"/>
                <w:sz w:val="18"/>
                <w:szCs w:val="18"/>
              </w:rPr>
              <w:t>1.2</w:t>
            </w:r>
          </w:p>
        </w:tc>
        <w:tc>
          <w:tcPr>
            <w:tcW w:w="3119"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hint="eastAsia"/>
                <w:sz w:val="18"/>
                <w:szCs w:val="18"/>
              </w:rPr>
              <w:t>投标人拟</w:t>
            </w:r>
            <w:r>
              <w:rPr>
                <w:rFonts w:ascii="宋体" w:hAnsi="宋体"/>
                <w:sz w:val="18"/>
                <w:szCs w:val="18"/>
              </w:rPr>
              <w:t>分包</w:t>
            </w:r>
            <w:r>
              <w:rPr>
                <w:rFonts w:ascii="宋体" w:hAnsi="宋体" w:hint="eastAsia"/>
                <w:sz w:val="18"/>
                <w:szCs w:val="18"/>
              </w:rPr>
              <w:t>的工作</w:t>
            </w:r>
          </w:p>
        </w:tc>
        <w:tc>
          <w:tcPr>
            <w:tcW w:w="4961" w:type="dxa"/>
            <w:tcBorders>
              <w:top w:val="single" w:sz="4" w:space="0" w:color="auto"/>
              <w:left w:val="single" w:sz="4" w:space="0" w:color="auto"/>
              <w:bottom w:val="single" w:sz="4" w:space="0" w:color="auto"/>
              <w:right w:val="single" w:sz="4" w:space="0" w:color="auto"/>
            </w:tcBorders>
            <w:vAlign w:val="center"/>
          </w:tcPr>
          <w:p w:rsidR="00EE56ED" w:rsidRDefault="002C4F79">
            <w:pPr>
              <w:topLinePunct/>
              <w:spacing w:line="312" w:lineRule="auto"/>
              <w:rPr>
                <w:rFonts w:ascii="宋体" w:hAnsi="宋体"/>
                <w:sz w:val="18"/>
                <w:szCs w:val="18"/>
              </w:rPr>
            </w:pPr>
            <w:r>
              <w:rPr>
                <w:rFonts w:ascii="宋体" w:hAnsi="宋体" w:hint="eastAsia"/>
                <w:sz w:val="18"/>
                <w:szCs w:val="18"/>
              </w:rPr>
              <w:t>□不允许   ■允许。</w:t>
            </w:r>
          </w:p>
        </w:tc>
      </w:tr>
      <w:tr w:rsidR="00EE56ED">
        <w:tc>
          <w:tcPr>
            <w:tcW w:w="817"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hint="eastAsia"/>
                <w:sz w:val="18"/>
                <w:szCs w:val="18"/>
              </w:rPr>
              <w:t>1.12</w:t>
            </w:r>
          </w:p>
        </w:tc>
        <w:tc>
          <w:tcPr>
            <w:tcW w:w="3119"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hint="eastAsia"/>
                <w:sz w:val="18"/>
                <w:szCs w:val="18"/>
              </w:rPr>
              <w:t>偏离</w:t>
            </w:r>
          </w:p>
        </w:tc>
        <w:tc>
          <w:tcPr>
            <w:tcW w:w="4961" w:type="dxa"/>
            <w:tcBorders>
              <w:top w:val="single" w:sz="4" w:space="0" w:color="auto"/>
              <w:left w:val="single" w:sz="4" w:space="0" w:color="auto"/>
              <w:bottom w:val="single" w:sz="4" w:space="0" w:color="auto"/>
              <w:right w:val="single" w:sz="4" w:space="0" w:color="auto"/>
            </w:tcBorders>
            <w:vAlign w:val="center"/>
          </w:tcPr>
          <w:p w:rsidR="00EE56ED" w:rsidRDefault="002C4F79">
            <w:pPr>
              <w:topLinePunct/>
              <w:spacing w:line="312" w:lineRule="auto"/>
              <w:rPr>
                <w:rFonts w:ascii="宋体" w:hAnsi="宋体"/>
                <w:sz w:val="18"/>
                <w:szCs w:val="18"/>
              </w:rPr>
            </w:pPr>
            <w:r>
              <w:rPr>
                <w:rFonts w:ascii="宋体" w:hAnsi="宋体" w:hint="eastAsia"/>
                <w:sz w:val="18"/>
                <w:szCs w:val="18"/>
              </w:rPr>
              <w:t>■不允许□允许，允许偏离的内容、偏离范围和幅度</w:t>
            </w:r>
          </w:p>
        </w:tc>
      </w:tr>
      <w:tr w:rsidR="00EE56ED">
        <w:tc>
          <w:tcPr>
            <w:tcW w:w="817"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2.1</w:t>
            </w:r>
          </w:p>
        </w:tc>
        <w:tc>
          <w:tcPr>
            <w:tcW w:w="3119"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构成</w:t>
            </w:r>
            <w:r>
              <w:rPr>
                <w:rFonts w:ascii="宋体" w:hAnsi="宋体" w:hint="eastAsia"/>
                <w:sz w:val="18"/>
                <w:szCs w:val="18"/>
              </w:rPr>
              <w:t>邀</w:t>
            </w:r>
            <w:r>
              <w:rPr>
                <w:rFonts w:ascii="宋体" w:hAnsi="宋体"/>
                <w:sz w:val="18"/>
                <w:szCs w:val="18"/>
              </w:rPr>
              <w:t>标文件的其他</w:t>
            </w:r>
            <w:r>
              <w:rPr>
                <w:rFonts w:ascii="宋体" w:hAnsi="宋体" w:hint="eastAsia"/>
                <w:sz w:val="18"/>
                <w:szCs w:val="18"/>
              </w:rPr>
              <w:t>资</w:t>
            </w:r>
            <w:r>
              <w:rPr>
                <w:rFonts w:ascii="宋体" w:hAnsi="宋体"/>
                <w:sz w:val="18"/>
                <w:szCs w:val="18"/>
              </w:rPr>
              <w:t>料</w:t>
            </w:r>
          </w:p>
        </w:tc>
        <w:tc>
          <w:tcPr>
            <w:tcW w:w="4961"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rPr>
                <w:rFonts w:ascii="宋体" w:hAnsi="宋体"/>
                <w:sz w:val="18"/>
                <w:szCs w:val="18"/>
              </w:rPr>
            </w:pPr>
            <w:r>
              <w:rPr>
                <w:rFonts w:ascii="宋体" w:hAnsi="宋体" w:hint="eastAsia"/>
                <w:sz w:val="18"/>
                <w:szCs w:val="18"/>
              </w:rPr>
              <w:t>对邀</w:t>
            </w:r>
            <w:r>
              <w:rPr>
                <w:rFonts w:ascii="宋体" w:hAnsi="宋体"/>
                <w:sz w:val="18"/>
                <w:szCs w:val="18"/>
              </w:rPr>
              <w:t>标</w:t>
            </w:r>
            <w:r>
              <w:rPr>
                <w:rFonts w:ascii="宋体" w:hAnsi="宋体" w:hint="eastAsia"/>
                <w:sz w:val="18"/>
                <w:szCs w:val="18"/>
              </w:rPr>
              <w:t>文件</w:t>
            </w:r>
            <w:r>
              <w:rPr>
                <w:rFonts w:ascii="宋体" w:hAnsi="宋体"/>
                <w:sz w:val="18"/>
                <w:szCs w:val="18"/>
              </w:rPr>
              <w:t>所作的澄清、修改</w:t>
            </w:r>
            <w:r>
              <w:rPr>
                <w:rFonts w:ascii="宋体" w:hAnsi="宋体" w:hint="eastAsia"/>
                <w:sz w:val="18"/>
                <w:szCs w:val="18"/>
              </w:rPr>
              <w:t>，</w:t>
            </w:r>
            <w:r>
              <w:rPr>
                <w:rFonts w:ascii="宋体" w:hAnsi="宋体"/>
                <w:sz w:val="18"/>
                <w:szCs w:val="18"/>
              </w:rPr>
              <w:t>构成</w:t>
            </w:r>
            <w:r>
              <w:rPr>
                <w:rFonts w:ascii="宋体" w:hAnsi="宋体" w:hint="eastAsia"/>
                <w:sz w:val="18"/>
                <w:szCs w:val="18"/>
              </w:rPr>
              <w:t>邀标</w:t>
            </w:r>
            <w:r>
              <w:rPr>
                <w:rFonts w:ascii="宋体" w:hAnsi="宋体"/>
                <w:sz w:val="18"/>
                <w:szCs w:val="18"/>
              </w:rPr>
              <w:t>文件的组成部分</w:t>
            </w:r>
          </w:p>
        </w:tc>
      </w:tr>
      <w:tr w:rsidR="00EE56ED">
        <w:tc>
          <w:tcPr>
            <w:tcW w:w="817"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2.2.1</w:t>
            </w:r>
          </w:p>
        </w:tc>
        <w:tc>
          <w:tcPr>
            <w:tcW w:w="3119"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投标人要求澄清</w:t>
            </w:r>
            <w:r>
              <w:rPr>
                <w:rFonts w:ascii="宋体" w:hAnsi="宋体" w:hint="eastAsia"/>
                <w:sz w:val="18"/>
                <w:szCs w:val="18"/>
              </w:rPr>
              <w:t>邀标</w:t>
            </w:r>
            <w:r>
              <w:rPr>
                <w:rFonts w:ascii="宋体" w:hAnsi="宋体"/>
                <w:sz w:val="18"/>
                <w:szCs w:val="18"/>
              </w:rPr>
              <w:t>文件的截止时间</w:t>
            </w:r>
          </w:p>
        </w:tc>
        <w:tc>
          <w:tcPr>
            <w:tcW w:w="4961"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rPr>
                <w:rFonts w:ascii="宋体" w:hAnsi="宋体"/>
                <w:sz w:val="18"/>
                <w:szCs w:val="18"/>
              </w:rPr>
            </w:pPr>
            <w:r>
              <w:rPr>
                <w:rFonts w:ascii="宋体" w:hAnsi="宋体" w:hint="eastAsia"/>
                <w:sz w:val="18"/>
                <w:szCs w:val="18"/>
              </w:rPr>
              <w:t>投标截止时间3日前提出</w:t>
            </w:r>
          </w:p>
        </w:tc>
      </w:tr>
      <w:tr w:rsidR="00EE56ED">
        <w:tc>
          <w:tcPr>
            <w:tcW w:w="817"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2.2.2</w:t>
            </w:r>
          </w:p>
        </w:tc>
        <w:tc>
          <w:tcPr>
            <w:tcW w:w="3119"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投标截止时间</w:t>
            </w:r>
          </w:p>
        </w:tc>
        <w:tc>
          <w:tcPr>
            <w:tcW w:w="4961"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rPr>
                <w:rFonts w:ascii="宋体" w:hAnsi="宋体"/>
                <w:sz w:val="18"/>
                <w:szCs w:val="18"/>
              </w:rPr>
            </w:pPr>
            <w:r>
              <w:rPr>
                <w:rFonts w:ascii="宋体" w:hAnsi="宋体" w:cs="宋体" w:hint="eastAsia"/>
                <w:kern w:val="0"/>
                <w:sz w:val="18"/>
                <w:szCs w:val="18"/>
              </w:rPr>
              <w:t xml:space="preserve">详见第一部分 </w:t>
            </w:r>
            <w:r>
              <w:rPr>
                <w:rFonts w:ascii="宋体" w:hAnsi="宋体" w:hint="eastAsia"/>
                <w:sz w:val="18"/>
                <w:szCs w:val="18"/>
              </w:rPr>
              <w:t>邀</w:t>
            </w:r>
            <w:r>
              <w:rPr>
                <w:rFonts w:ascii="宋体" w:hAnsi="宋体" w:cs="宋体" w:hint="eastAsia"/>
                <w:kern w:val="0"/>
                <w:sz w:val="18"/>
                <w:szCs w:val="18"/>
              </w:rPr>
              <w:t>标公告第5项</w:t>
            </w:r>
          </w:p>
        </w:tc>
      </w:tr>
      <w:tr w:rsidR="00EE56ED">
        <w:tc>
          <w:tcPr>
            <w:tcW w:w="817"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2.2.3</w:t>
            </w:r>
          </w:p>
        </w:tc>
        <w:tc>
          <w:tcPr>
            <w:tcW w:w="3119"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投标人确认收到</w:t>
            </w:r>
            <w:r>
              <w:rPr>
                <w:rFonts w:ascii="宋体" w:hAnsi="宋体" w:hint="eastAsia"/>
                <w:sz w:val="18"/>
                <w:szCs w:val="18"/>
              </w:rPr>
              <w:t>邀</w:t>
            </w:r>
            <w:r>
              <w:rPr>
                <w:rFonts w:ascii="宋体" w:hAnsi="宋体"/>
                <w:sz w:val="18"/>
                <w:szCs w:val="18"/>
              </w:rPr>
              <w:t>标文件澄清的时间</w:t>
            </w:r>
          </w:p>
        </w:tc>
        <w:tc>
          <w:tcPr>
            <w:tcW w:w="4961"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ind w:leftChars="-41" w:left="-86" w:firstLineChars="50" w:firstLine="90"/>
              <w:rPr>
                <w:rFonts w:ascii="宋体" w:hAnsi="宋体" w:cs="宋体"/>
                <w:sz w:val="18"/>
                <w:szCs w:val="18"/>
              </w:rPr>
            </w:pPr>
            <w:r>
              <w:rPr>
                <w:rFonts w:ascii="宋体" w:hAnsi="宋体" w:hint="eastAsia"/>
                <w:sz w:val="18"/>
                <w:szCs w:val="18"/>
              </w:rPr>
              <w:t>收到邀</w:t>
            </w:r>
            <w:r>
              <w:rPr>
                <w:rFonts w:ascii="宋体" w:hAnsi="宋体"/>
                <w:sz w:val="18"/>
                <w:szCs w:val="18"/>
              </w:rPr>
              <w:t>标文件澄清</w:t>
            </w:r>
            <w:r>
              <w:rPr>
                <w:rFonts w:ascii="宋体" w:hAnsi="宋体" w:hint="eastAsia"/>
                <w:sz w:val="18"/>
                <w:szCs w:val="18"/>
              </w:rPr>
              <w:t>通知24小时内</w:t>
            </w:r>
          </w:p>
        </w:tc>
      </w:tr>
      <w:tr w:rsidR="00EE56ED">
        <w:tc>
          <w:tcPr>
            <w:tcW w:w="817"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2.3.</w:t>
            </w:r>
            <w:r>
              <w:rPr>
                <w:rFonts w:ascii="宋体" w:hAnsi="宋体" w:hint="eastAsia"/>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hint="eastAsia"/>
                <w:sz w:val="18"/>
                <w:szCs w:val="18"/>
              </w:rPr>
              <w:t>邀标人修改邀标文件的时间</w:t>
            </w:r>
          </w:p>
        </w:tc>
        <w:tc>
          <w:tcPr>
            <w:tcW w:w="4961"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ind w:leftChars="-41" w:left="-86" w:firstLineChars="50" w:firstLine="90"/>
              <w:rPr>
                <w:rFonts w:ascii="宋体" w:hAnsi="宋体"/>
                <w:sz w:val="18"/>
                <w:szCs w:val="18"/>
              </w:rPr>
            </w:pPr>
            <w:r>
              <w:rPr>
                <w:rFonts w:ascii="宋体" w:hAnsi="宋体" w:hint="eastAsia"/>
                <w:sz w:val="18"/>
                <w:szCs w:val="18"/>
              </w:rPr>
              <w:t>投标截止时间3日前</w:t>
            </w:r>
          </w:p>
        </w:tc>
      </w:tr>
      <w:tr w:rsidR="00EE56ED">
        <w:tc>
          <w:tcPr>
            <w:tcW w:w="817"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lastRenderedPageBreak/>
              <w:t>2.3.2</w:t>
            </w:r>
          </w:p>
        </w:tc>
        <w:tc>
          <w:tcPr>
            <w:tcW w:w="3119"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投标人确认收到</w:t>
            </w:r>
            <w:r>
              <w:rPr>
                <w:rFonts w:ascii="宋体" w:hAnsi="宋体" w:hint="eastAsia"/>
                <w:sz w:val="18"/>
                <w:szCs w:val="18"/>
              </w:rPr>
              <w:t>邀标</w:t>
            </w:r>
            <w:r>
              <w:rPr>
                <w:rFonts w:ascii="宋体" w:hAnsi="宋体"/>
                <w:sz w:val="18"/>
                <w:szCs w:val="18"/>
              </w:rPr>
              <w:t>文件修改的时间</w:t>
            </w:r>
          </w:p>
        </w:tc>
        <w:tc>
          <w:tcPr>
            <w:tcW w:w="4961"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ind w:leftChars="-41" w:left="-86" w:firstLineChars="50" w:firstLine="90"/>
              <w:rPr>
                <w:rFonts w:ascii="宋体" w:hAnsi="宋体" w:cs="宋体"/>
                <w:sz w:val="18"/>
                <w:szCs w:val="18"/>
              </w:rPr>
            </w:pPr>
            <w:r>
              <w:rPr>
                <w:rFonts w:ascii="宋体" w:hAnsi="宋体" w:hint="eastAsia"/>
                <w:sz w:val="18"/>
                <w:szCs w:val="18"/>
              </w:rPr>
              <w:t>收到邀</w:t>
            </w:r>
            <w:r>
              <w:rPr>
                <w:rFonts w:ascii="宋体" w:hAnsi="宋体"/>
                <w:sz w:val="18"/>
                <w:szCs w:val="18"/>
              </w:rPr>
              <w:t>标文件</w:t>
            </w:r>
            <w:r>
              <w:rPr>
                <w:rFonts w:ascii="宋体" w:hAnsi="宋体" w:hint="eastAsia"/>
                <w:sz w:val="18"/>
                <w:szCs w:val="18"/>
              </w:rPr>
              <w:t>修改通知24小时内</w:t>
            </w:r>
          </w:p>
        </w:tc>
      </w:tr>
      <w:tr w:rsidR="00EE56ED">
        <w:trPr>
          <w:trHeight w:val="2086"/>
        </w:trPr>
        <w:tc>
          <w:tcPr>
            <w:tcW w:w="817"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3.1</w:t>
            </w:r>
            <w:r>
              <w:rPr>
                <w:rFonts w:ascii="宋体" w:hAnsi="宋体" w:hint="eastAsia"/>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构成投标文件的其他</w:t>
            </w:r>
            <w:r>
              <w:rPr>
                <w:rFonts w:ascii="宋体" w:hAnsi="宋体" w:hint="eastAsia"/>
                <w:sz w:val="18"/>
                <w:szCs w:val="18"/>
              </w:rPr>
              <w:t>资</w:t>
            </w:r>
            <w:r>
              <w:rPr>
                <w:rFonts w:ascii="宋体" w:hAnsi="宋体"/>
                <w:sz w:val="18"/>
                <w:szCs w:val="18"/>
              </w:rPr>
              <w:t>料</w:t>
            </w:r>
          </w:p>
        </w:tc>
        <w:tc>
          <w:tcPr>
            <w:tcW w:w="4961"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20" w:lineRule="exact"/>
              <w:rPr>
                <w:rFonts w:ascii="宋体" w:hAnsi="宋体"/>
                <w:sz w:val="18"/>
                <w:szCs w:val="18"/>
              </w:rPr>
            </w:pPr>
            <w:r>
              <w:rPr>
                <w:rFonts w:ascii="宋体" w:hAnsi="宋体" w:hint="eastAsia"/>
                <w:sz w:val="18"/>
                <w:szCs w:val="18"/>
              </w:rPr>
              <w:t>投标文件由以下资料组成：</w:t>
            </w:r>
          </w:p>
          <w:p w:rsidR="00EE56ED" w:rsidRDefault="002C4F79">
            <w:pPr>
              <w:spacing w:line="320" w:lineRule="exact"/>
              <w:rPr>
                <w:rFonts w:ascii="宋体" w:hAnsi="宋体"/>
                <w:sz w:val="18"/>
                <w:szCs w:val="18"/>
              </w:rPr>
            </w:pPr>
            <w:r>
              <w:rPr>
                <w:rFonts w:ascii="宋体" w:hAnsi="宋体" w:hint="eastAsia"/>
                <w:sz w:val="18"/>
                <w:szCs w:val="18"/>
              </w:rPr>
              <w:t>（一）授权委托书、投标函单（按附表格式填写）</w:t>
            </w:r>
          </w:p>
          <w:p w:rsidR="00EE56ED" w:rsidRDefault="002C4F79">
            <w:pPr>
              <w:spacing w:line="320" w:lineRule="exact"/>
              <w:rPr>
                <w:rFonts w:ascii="宋体" w:hAnsi="宋体"/>
                <w:sz w:val="18"/>
                <w:szCs w:val="18"/>
              </w:rPr>
            </w:pPr>
            <w:r>
              <w:rPr>
                <w:rFonts w:ascii="宋体" w:hAnsi="宋体" w:hint="eastAsia"/>
                <w:sz w:val="18"/>
                <w:szCs w:val="18"/>
              </w:rPr>
              <w:t>（二）营业执照复印件加盖单位公章；</w:t>
            </w:r>
          </w:p>
          <w:p w:rsidR="00EE56ED" w:rsidRDefault="002C4F79">
            <w:pPr>
              <w:spacing w:line="320" w:lineRule="exact"/>
              <w:rPr>
                <w:rFonts w:ascii="宋体" w:hAnsi="宋体"/>
                <w:sz w:val="18"/>
                <w:szCs w:val="18"/>
              </w:rPr>
            </w:pPr>
            <w:r>
              <w:rPr>
                <w:rFonts w:ascii="宋体" w:hAnsi="宋体" w:hint="eastAsia"/>
                <w:sz w:val="18"/>
                <w:szCs w:val="18"/>
              </w:rPr>
              <w:t>（三）资质证书复印件加盖单位公章；</w:t>
            </w:r>
          </w:p>
          <w:p w:rsidR="00EE56ED" w:rsidRDefault="002C4F79">
            <w:pPr>
              <w:spacing w:line="320" w:lineRule="exact"/>
              <w:rPr>
                <w:rFonts w:ascii="宋体" w:hAnsi="宋体"/>
                <w:sz w:val="18"/>
                <w:szCs w:val="18"/>
              </w:rPr>
            </w:pPr>
            <w:r>
              <w:rPr>
                <w:rFonts w:ascii="宋体" w:hAnsi="宋体" w:hint="eastAsia"/>
                <w:sz w:val="18"/>
                <w:szCs w:val="18"/>
              </w:rPr>
              <w:t>（四）投标人认为需提交资料（如有）</w:t>
            </w:r>
          </w:p>
        </w:tc>
      </w:tr>
      <w:tr w:rsidR="00EE56ED">
        <w:trPr>
          <w:trHeight w:val="707"/>
        </w:trPr>
        <w:tc>
          <w:tcPr>
            <w:tcW w:w="817"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hint="eastAsia"/>
                <w:sz w:val="18"/>
                <w:szCs w:val="18"/>
              </w:rPr>
              <w:t>3.2.5</w:t>
            </w:r>
          </w:p>
        </w:tc>
        <w:tc>
          <w:tcPr>
            <w:tcW w:w="3119"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hint="eastAsia"/>
                <w:sz w:val="18"/>
                <w:szCs w:val="18"/>
              </w:rPr>
              <w:t>投标报价的其他要求</w:t>
            </w:r>
          </w:p>
        </w:tc>
        <w:tc>
          <w:tcPr>
            <w:tcW w:w="4961" w:type="dxa"/>
            <w:tcBorders>
              <w:top w:val="single" w:sz="4" w:space="0" w:color="auto"/>
              <w:left w:val="single" w:sz="4" w:space="0" w:color="auto"/>
              <w:bottom w:val="single" w:sz="4" w:space="0" w:color="auto"/>
              <w:right w:val="single" w:sz="4" w:space="0" w:color="auto"/>
            </w:tcBorders>
          </w:tcPr>
          <w:p w:rsidR="00EE56ED" w:rsidRDefault="00EE56ED">
            <w:pPr>
              <w:snapToGrid w:val="0"/>
              <w:spacing w:line="360" w:lineRule="exact"/>
              <w:ind w:firstLineChars="200" w:firstLine="360"/>
              <w:rPr>
                <w:rFonts w:ascii="宋体" w:hAnsi="宋体"/>
                <w:sz w:val="18"/>
                <w:szCs w:val="18"/>
              </w:rPr>
            </w:pPr>
          </w:p>
        </w:tc>
      </w:tr>
      <w:tr w:rsidR="00EE56ED">
        <w:tc>
          <w:tcPr>
            <w:tcW w:w="817"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3.3</w:t>
            </w:r>
            <w:r>
              <w:rPr>
                <w:rFonts w:ascii="宋体" w:hAnsi="宋体" w:hint="eastAsia"/>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投标有效期</w:t>
            </w:r>
          </w:p>
        </w:tc>
        <w:tc>
          <w:tcPr>
            <w:tcW w:w="4961"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rPr>
                <w:rFonts w:ascii="宋体" w:hAnsi="宋体"/>
                <w:sz w:val="18"/>
                <w:szCs w:val="18"/>
              </w:rPr>
            </w:pPr>
            <w:r>
              <w:rPr>
                <w:rFonts w:ascii="宋体" w:hAnsi="宋体" w:hint="eastAsia"/>
                <w:sz w:val="18"/>
                <w:szCs w:val="18"/>
              </w:rPr>
              <w:t>30天</w:t>
            </w:r>
          </w:p>
        </w:tc>
      </w:tr>
      <w:tr w:rsidR="00EE56ED">
        <w:tc>
          <w:tcPr>
            <w:tcW w:w="817"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3.4.1</w:t>
            </w:r>
          </w:p>
        </w:tc>
        <w:tc>
          <w:tcPr>
            <w:tcW w:w="3119"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投标保证金</w:t>
            </w:r>
          </w:p>
        </w:tc>
        <w:tc>
          <w:tcPr>
            <w:tcW w:w="4961"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00" w:lineRule="auto"/>
              <w:rPr>
                <w:rFonts w:ascii="宋体" w:hAnsi="宋体"/>
                <w:sz w:val="18"/>
                <w:szCs w:val="18"/>
              </w:rPr>
            </w:pPr>
            <w:r>
              <w:rPr>
                <w:rFonts w:ascii="宋体" w:hAnsi="宋体" w:cs="宋体" w:hint="eastAsia"/>
                <w:kern w:val="0"/>
                <w:sz w:val="18"/>
                <w:szCs w:val="18"/>
              </w:rPr>
              <w:t>10000元</w:t>
            </w:r>
          </w:p>
        </w:tc>
      </w:tr>
      <w:tr w:rsidR="00EE56ED">
        <w:tc>
          <w:tcPr>
            <w:tcW w:w="817"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3.5.</w:t>
            </w:r>
            <w:r>
              <w:rPr>
                <w:rFonts w:ascii="宋体" w:hAnsi="宋体" w:hint="eastAsia"/>
                <w:sz w:val="18"/>
                <w:szCs w:val="18"/>
              </w:rPr>
              <w:t>2</w:t>
            </w:r>
          </w:p>
        </w:tc>
        <w:tc>
          <w:tcPr>
            <w:tcW w:w="3119"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近年财务状况</w:t>
            </w:r>
          </w:p>
        </w:tc>
        <w:tc>
          <w:tcPr>
            <w:tcW w:w="4961"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rPr>
                <w:rFonts w:ascii="宋体" w:hAnsi="宋体" w:cs="宋体"/>
                <w:sz w:val="18"/>
                <w:szCs w:val="18"/>
              </w:rPr>
            </w:pPr>
            <w:r>
              <w:rPr>
                <w:rFonts w:ascii="宋体" w:hAnsi="宋体" w:hint="eastAsia"/>
                <w:sz w:val="18"/>
                <w:szCs w:val="18"/>
              </w:rPr>
              <w:t>/</w:t>
            </w:r>
          </w:p>
        </w:tc>
      </w:tr>
      <w:tr w:rsidR="00EE56ED">
        <w:tc>
          <w:tcPr>
            <w:tcW w:w="817"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3.5.</w:t>
            </w:r>
            <w:r>
              <w:rPr>
                <w:rFonts w:ascii="宋体" w:hAnsi="宋体" w:hint="eastAsia"/>
                <w:sz w:val="18"/>
                <w:szCs w:val="18"/>
              </w:rPr>
              <w:t>3</w:t>
            </w:r>
          </w:p>
        </w:tc>
        <w:tc>
          <w:tcPr>
            <w:tcW w:w="3119"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近年完成的类似项目</w:t>
            </w:r>
          </w:p>
        </w:tc>
        <w:tc>
          <w:tcPr>
            <w:tcW w:w="4961"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rPr>
                <w:rFonts w:ascii="宋体" w:hAnsi="宋体" w:cs="宋体"/>
                <w:sz w:val="18"/>
                <w:szCs w:val="18"/>
              </w:rPr>
            </w:pPr>
            <w:r>
              <w:rPr>
                <w:rFonts w:ascii="宋体" w:hAnsi="宋体" w:hint="eastAsia"/>
                <w:sz w:val="18"/>
                <w:szCs w:val="18"/>
              </w:rPr>
              <w:t>自行提供</w:t>
            </w:r>
          </w:p>
        </w:tc>
      </w:tr>
      <w:tr w:rsidR="00EE56ED">
        <w:tc>
          <w:tcPr>
            <w:tcW w:w="817"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3.5.</w:t>
            </w:r>
            <w:r>
              <w:rPr>
                <w:rFonts w:ascii="宋体" w:hAnsi="宋体" w:hint="eastAsia"/>
                <w:sz w:val="18"/>
                <w:szCs w:val="18"/>
              </w:rPr>
              <w:t>5</w:t>
            </w:r>
          </w:p>
        </w:tc>
        <w:tc>
          <w:tcPr>
            <w:tcW w:w="3119"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近年发生的</w:t>
            </w:r>
            <w:r>
              <w:rPr>
                <w:rFonts w:ascii="宋体" w:hAnsi="宋体" w:hint="eastAsia"/>
                <w:sz w:val="18"/>
                <w:szCs w:val="18"/>
              </w:rPr>
              <w:t>重大</w:t>
            </w:r>
            <w:r>
              <w:rPr>
                <w:rFonts w:ascii="宋体" w:hAnsi="宋体"/>
                <w:sz w:val="18"/>
                <w:szCs w:val="18"/>
              </w:rPr>
              <w:t>诉讼及仲裁情况</w:t>
            </w:r>
          </w:p>
        </w:tc>
        <w:tc>
          <w:tcPr>
            <w:tcW w:w="4961"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rPr>
                <w:rFonts w:ascii="宋体" w:hAnsi="宋体"/>
                <w:sz w:val="18"/>
                <w:szCs w:val="18"/>
              </w:rPr>
            </w:pPr>
            <w:r>
              <w:rPr>
                <w:rFonts w:ascii="宋体" w:hAnsi="宋体" w:hint="eastAsia"/>
                <w:sz w:val="18"/>
                <w:szCs w:val="18"/>
              </w:rPr>
              <w:t>/</w:t>
            </w:r>
          </w:p>
        </w:tc>
      </w:tr>
      <w:tr w:rsidR="00EE56ED">
        <w:tc>
          <w:tcPr>
            <w:tcW w:w="817"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hint="eastAsia"/>
                <w:sz w:val="18"/>
                <w:szCs w:val="18"/>
              </w:rPr>
              <w:t>3.5.6</w:t>
            </w:r>
          </w:p>
        </w:tc>
        <w:tc>
          <w:tcPr>
            <w:tcW w:w="3119"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hint="eastAsia"/>
                <w:sz w:val="18"/>
                <w:szCs w:val="18"/>
              </w:rPr>
              <w:t>联合体要求</w:t>
            </w:r>
          </w:p>
        </w:tc>
        <w:tc>
          <w:tcPr>
            <w:tcW w:w="4961" w:type="dxa"/>
            <w:tcBorders>
              <w:top w:val="single" w:sz="4" w:space="0" w:color="auto"/>
              <w:left w:val="single" w:sz="4" w:space="0" w:color="auto"/>
              <w:bottom w:val="single" w:sz="4" w:space="0" w:color="auto"/>
              <w:right w:val="single" w:sz="4" w:space="0" w:color="auto"/>
            </w:tcBorders>
            <w:vAlign w:val="center"/>
          </w:tcPr>
          <w:p w:rsidR="00EE56ED" w:rsidRDefault="002C4F79">
            <w:pPr>
              <w:topLinePunct/>
              <w:spacing w:line="312" w:lineRule="auto"/>
              <w:rPr>
                <w:rFonts w:ascii="宋体" w:hAnsi="宋体"/>
                <w:sz w:val="18"/>
                <w:szCs w:val="18"/>
              </w:rPr>
            </w:pPr>
            <w:r>
              <w:rPr>
                <w:rFonts w:ascii="宋体" w:hAnsi="宋体" w:hint="eastAsia"/>
                <w:sz w:val="18"/>
                <w:szCs w:val="18"/>
              </w:rPr>
              <w:t>■不允许□允许</w:t>
            </w:r>
          </w:p>
        </w:tc>
      </w:tr>
      <w:tr w:rsidR="00EE56ED">
        <w:tc>
          <w:tcPr>
            <w:tcW w:w="817"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3.6</w:t>
            </w:r>
          </w:p>
        </w:tc>
        <w:tc>
          <w:tcPr>
            <w:tcW w:w="3119"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是否允许</w:t>
            </w:r>
            <w:r>
              <w:rPr>
                <w:rFonts w:ascii="宋体" w:hAnsi="宋体" w:hint="eastAsia"/>
                <w:sz w:val="18"/>
                <w:szCs w:val="18"/>
              </w:rPr>
              <w:t>递交备</w:t>
            </w:r>
            <w:r>
              <w:rPr>
                <w:rFonts w:ascii="宋体" w:hAnsi="宋体"/>
                <w:sz w:val="18"/>
                <w:szCs w:val="18"/>
              </w:rPr>
              <w:t>选投标方案</w:t>
            </w:r>
          </w:p>
        </w:tc>
        <w:tc>
          <w:tcPr>
            <w:tcW w:w="4961" w:type="dxa"/>
            <w:tcBorders>
              <w:top w:val="single" w:sz="4" w:space="0" w:color="auto"/>
              <w:left w:val="single" w:sz="4" w:space="0" w:color="auto"/>
              <w:bottom w:val="single" w:sz="4" w:space="0" w:color="auto"/>
              <w:right w:val="single" w:sz="4" w:space="0" w:color="auto"/>
            </w:tcBorders>
            <w:vAlign w:val="center"/>
          </w:tcPr>
          <w:p w:rsidR="00EE56ED" w:rsidRDefault="002C4F79">
            <w:pPr>
              <w:topLinePunct/>
              <w:spacing w:line="312" w:lineRule="auto"/>
              <w:rPr>
                <w:rFonts w:ascii="宋体" w:hAnsi="宋体"/>
                <w:sz w:val="18"/>
                <w:szCs w:val="18"/>
              </w:rPr>
            </w:pPr>
            <w:r>
              <w:rPr>
                <w:rFonts w:ascii="宋体" w:hAnsi="宋体" w:hint="eastAsia"/>
                <w:sz w:val="18"/>
                <w:szCs w:val="18"/>
              </w:rPr>
              <w:t>■不允许□允许</w:t>
            </w:r>
          </w:p>
        </w:tc>
      </w:tr>
      <w:tr w:rsidR="00EE56ED">
        <w:tc>
          <w:tcPr>
            <w:tcW w:w="817"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3.7.3</w:t>
            </w:r>
          </w:p>
        </w:tc>
        <w:tc>
          <w:tcPr>
            <w:tcW w:w="3119"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签字或盖</w:t>
            </w:r>
            <w:r>
              <w:rPr>
                <w:rFonts w:ascii="宋体" w:hAnsi="宋体" w:hint="eastAsia"/>
                <w:sz w:val="18"/>
                <w:szCs w:val="18"/>
              </w:rPr>
              <w:t>章</w:t>
            </w:r>
            <w:r>
              <w:rPr>
                <w:rFonts w:ascii="宋体" w:hAnsi="宋体"/>
                <w:sz w:val="18"/>
                <w:szCs w:val="18"/>
              </w:rPr>
              <w:t>要求</w:t>
            </w:r>
          </w:p>
        </w:tc>
        <w:tc>
          <w:tcPr>
            <w:tcW w:w="4961"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rPr>
                <w:rFonts w:ascii="宋体" w:hAnsi="宋体"/>
                <w:sz w:val="18"/>
                <w:szCs w:val="18"/>
              </w:rPr>
            </w:pPr>
            <w:r>
              <w:rPr>
                <w:rFonts w:ascii="宋体" w:hAnsi="宋体" w:hint="eastAsia"/>
                <w:sz w:val="18"/>
                <w:szCs w:val="18"/>
              </w:rPr>
              <w:t>投标文件按格式要求盖章或签字，涂改处加盖投标人单位公章及法定代表人印章。</w:t>
            </w:r>
          </w:p>
        </w:tc>
      </w:tr>
      <w:tr w:rsidR="00EE56ED">
        <w:tc>
          <w:tcPr>
            <w:tcW w:w="817"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3.7.4</w:t>
            </w:r>
          </w:p>
        </w:tc>
        <w:tc>
          <w:tcPr>
            <w:tcW w:w="3119"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投标文件</w:t>
            </w:r>
            <w:r>
              <w:rPr>
                <w:rFonts w:ascii="宋体" w:hAnsi="宋体" w:hint="eastAsia"/>
                <w:sz w:val="18"/>
                <w:szCs w:val="18"/>
              </w:rPr>
              <w:t>正</w:t>
            </w:r>
            <w:r>
              <w:rPr>
                <w:rFonts w:ascii="宋体" w:hAnsi="宋体"/>
                <w:sz w:val="18"/>
                <w:szCs w:val="18"/>
              </w:rPr>
              <w:t>副本份数</w:t>
            </w:r>
          </w:p>
        </w:tc>
        <w:tc>
          <w:tcPr>
            <w:tcW w:w="4961"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rPr>
                <w:rFonts w:ascii="宋体" w:hAnsi="宋体"/>
                <w:sz w:val="18"/>
                <w:szCs w:val="18"/>
              </w:rPr>
            </w:pPr>
            <w:r>
              <w:rPr>
                <w:rFonts w:ascii="宋体" w:hAnsi="宋体" w:hint="eastAsia"/>
                <w:sz w:val="18"/>
                <w:szCs w:val="18"/>
              </w:rPr>
              <w:t>正本副本各</w:t>
            </w:r>
            <w:r>
              <w:rPr>
                <w:rFonts w:ascii="宋体" w:hAnsi="宋体" w:hint="eastAsia"/>
                <w:sz w:val="18"/>
                <w:szCs w:val="18"/>
                <w:u w:val="single"/>
              </w:rPr>
              <w:t>1</w:t>
            </w:r>
            <w:r>
              <w:rPr>
                <w:rFonts w:ascii="宋体" w:hAnsi="宋体" w:hint="eastAsia"/>
                <w:sz w:val="18"/>
                <w:szCs w:val="18"/>
              </w:rPr>
              <w:t>份，投标人采用A4纸打印并密封，。</w:t>
            </w:r>
          </w:p>
        </w:tc>
      </w:tr>
      <w:tr w:rsidR="00EE56ED">
        <w:tc>
          <w:tcPr>
            <w:tcW w:w="817"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3.7.5</w:t>
            </w:r>
          </w:p>
        </w:tc>
        <w:tc>
          <w:tcPr>
            <w:tcW w:w="3119"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装订要求</w:t>
            </w:r>
          </w:p>
        </w:tc>
        <w:tc>
          <w:tcPr>
            <w:tcW w:w="4961"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rPr>
                <w:rFonts w:ascii="宋体" w:hAnsi="宋体"/>
                <w:sz w:val="18"/>
                <w:szCs w:val="18"/>
              </w:rPr>
            </w:pPr>
            <w:r>
              <w:rPr>
                <w:rFonts w:ascii="宋体" w:hAnsi="宋体" w:hint="eastAsia"/>
                <w:sz w:val="18"/>
                <w:szCs w:val="18"/>
              </w:rPr>
              <w:t>投标文件成套装订。</w:t>
            </w:r>
          </w:p>
        </w:tc>
      </w:tr>
      <w:tr w:rsidR="00EE56ED">
        <w:tc>
          <w:tcPr>
            <w:tcW w:w="817"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4.1.2</w:t>
            </w:r>
          </w:p>
        </w:tc>
        <w:tc>
          <w:tcPr>
            <w:tcW w:w="3119"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封套上</w:t>
            </w:r>
            <w:r>
              <w:rPr>
                <w:rFonts w:ascii="宋体" w:hAnsi="宋体" w:hint="eastAsia"/>
                <w:sz w:val="18"/>
                <w:szCs w:val="18"/>
              </w:rPr>
              <w:t>应载明的信息</w:t>
            </w:r>
          </w:p>
        </w:tc>
        <w:tc>
          <w:tcPr>
            <w:tcW w:w="4961"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rPr>
                <w:rFonts w:ascii="宋体" w:hAnsi="宋体"/>
                <w:sz w:val="18"/>
                <w:szCs w:val="18"/>
              </w:rPr>
            </w:pPr>
            <w:r>
              <w:rPr>
                <w:rFonts w:ascii="宋体" w:hAnsi="宋体" w:hint="eastAsia"/>
                <w:sz w:val="18"/>
                <w:szCs w:val="18"/>
              </w:rPr>
              <w:t>密封袋上应写明企业单位名称、工程名称，密封袋封口均应密封，并加盖单位公章</w:t>
            </w:r>
          </w:p>
        </w:tc>
      </w:tr>
      <w:tr w:rsidR="00EE56ED">
        <w:tc>
          <w:tcPr>
            <w:tcW w:w="817"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4.2.2</w:t>
            </w:r>
          </w:p>
        </w:tc>
        <w:tc>
          <w:tcPr>
            <w:tcW w:w="3119"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递交投标文件地点</w:t>
            </w:r>
          </w:p>
        </w:tc>
        <w:tc>
          <w:tcPr>
            <w:tcW w:w="4961"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rPr>
                <w:rFonts w:ascii="宋体" w:hAnsi="宋体"/>
                <w:sz w:val="18"/>
                <w:szCs w:val="18"/>
              </w:rPr>
            </w:pPr>
            <w:r>
              <w:rPr>
                <w:rFonts w:ascii="宋体" w:hAnsi="宋体" w:cs="宋体" w:hint="eastAsia"/>
                <w:sz w:val="18"/>
                <w:szCs w:val="18"/>
              </w:rPr>
              <w:t>辽宁省沈阳市沈北新区辉山大街129号</w:t>
            </w:r>
          </w:p>
        </w:tc>
      </w:tr>
      <w:tr w:rsidR="00EE56ED">
        <w:tc>
          <w:tcPr>
            <w:tcW w:w="817"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4.2.3</w:t>
            </w:r>
          </w:p>
        </w:tc>
        <w:tc>
          <w:tcPr>
            <w:tcW w:w="3119"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是否退还投标文件</w:t>
            </w:r>
          </w:p>
        </w:tc>
        <w:tc>
          <w:tcPr>
            <w:tcW w:w="4961" w:type="dxa"/>
            <w:tcBorders>
              <w:top w:val="single" w:sz="4" w:space="0" w:color="auto"/>
              <w:left w:val="single" w:sz="4" w:space="0" w:color="auto"/>
              <w:bottom w:val="single" w:sz="4" w:space="0" w:color="auto"/>
              <w:right w:val="single" w:sz="4" w:space="0" w:color="auto"/>
            </w:tcBorders>
            <w:vAlign w:val="center"/>
          </w:tcPr>
          <w:p w:rsidR="00EE56ED" w:rsidRDefault="002C4F79">
            <w:pPr>
              <w:topLinePunct/>
              <w:spacing w:line="312" w:lineRule="auto"/>
              <w:rPr>
                <w:rFonts w:ascii="宋体" w:hAnsi="宋体"/>
                <w:sz w:val="18"/>
                <w:szCs w:val="18"/>
              </w:rPr>
            </w:pPr>
            <w:r>
              <w:rPr>
                <w:rFonts w:ascii="宋体" w:hAnsi="宋体" w:hint="eastAsia"/>
                <w:sz w:val="18"/>
                <w:szCs w:val="18"/>
              </w:rPr>
              <w:t>■否□是</w:t>
            </w:r>
          </w:p>
        </w:tc>
      </w:tr>
      <w:tr w:rsidR="00EE56ED">
        <w:trPr>
          <w:trHeight w:val="880"/>
        </w:trPr>
        <w:tc>
          <w:tcPr>
            <w:tcW w:w="817" w:type="dxa"/>
            <w:tcBorders>
              <w:top w:val="single" w:sz="4" w:space="0" w:color="auto"/>
              <w:left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5.1</w:t>
            </w:r>
          </w:p>
        </w:tc>
        <w:tc>
          <w:tcPr>
            <w:tcW w:w="3119" w:type="dxa"/>
            <w:tcBorders>
              <w:top w:val="single" w:sz="4" w:space="0" w:color="auto"/>
              <w:left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hint="eastAsia"/>
                <w:sz w:val="18"/>
                <w:szCs w:val="18"/>
              </w:rPr>
              <w:t>开标时间和地点</w:t>
            </w:r>
          </w:p>
        </w:tc>
        <w:tc>
          <w:tcPr>
            <w:tcW w:w="4961" w:type="dxa"/>
            <w:tcBorders>
              <w:top w:val="single" w:sz="4" w:space="0" w:color="auto"/>
              <w:left w:val="single" w:sz="4" w:space="0" w:color="auto"/>
              <w:right w:val="single" w:sz="4" w:space="0" w:color="auto"/>
            </w:tcBorders>
            <w:vAlign w:val="center"/>
          </w:tcPr>
          <w:p w:rsidR="00EE56ED" w:rsidRDefault="002C4F79">
            <w:pPr>
              <w:spacing w:line="312" w:lineRule="auto"/>
              <w:rPr>
                <w:rFonts w:ascii="宋体" w:hAnsi="宋体"/>
                <w:sz w:val="18"/>
                <w:szCs w:val="18"/>
              </w:rPr>
            </w:pPr>
            <w:r>
              <w:rPr>
                <w:rFonts w:ascii="宋体" w:hAnsi="宋体" w:hint="eastAsia"/>
                <w:sz w:val="18"/>
                <w:szCs w:val="18"/>
              </w:rPr>
              <w:t>开标时间：</w:t>
            </w:r>
            <w:r>
              <w:rPr>
                <w:rFonts w:ascii="宋体" w:hAnsi="宋体" w:hint="eastAsia"/>
                <w:sz w:val="18"/>
                <w:szCs w:val="18"/>
                <w:u w:val="single"/>
              </w:rPr>
              <w:t>2022年9月13日9时</w:t>
            </w:r>
          </w:p>
          <w:p w:rsidR="00EE56ED" w:rsidRDefault="002C4F79">
            <w:pPr>
              <w:spacing w:line="312" w:lineRule="auto"/>
              <w:rPr>
                <w:rFonts w:ascii="宋体" w:hAnsi="宋体"/>
                <w:sz w:val="18"/>
                <w:szCs w:val="18"/>
              </w:rPr>
            </w:pPr>
            <w:r>
              <w:rPr>
                <w:rFonts w:ascii="宋体" w:hAnsi="宋体" w:hint="eastAsia"/>
                <w:sz w:val="18"/>
                <w:szCs w:val="18"/>
              </w:rPr>
              <w:t>开标地点：</w:t>
            </w:r>
            <w:r>
              <w:rPr>
                <w:rFonts w:ascii="宋体" w:hAnsi="宋体" w:cs="宋体" w:hint="eastAsia"/>
                <w:color w:val="000000"/>
                <w:sz w:val="18"/>
                <w:szCs w:val="18"/>
              </w:rPr>
              <w:t>沈阳市沈北新区辉山大街129号办公楼会议室</w:t>
            </w:r>
          </w:p>
        </w:tc>
      </w:tr>
      <w:tr w:rsidR="00EE56ED">
        <w:trPr>
          <w:trHeight w:val="381"/>
        </w:trPr>
        <w:tc>
          <w:tcPr>
            <w:tcW w:w="817" w:type="dxa"/>
            <w:tcBorders>
              <w:top w:val="single" w:sz="4" w:space="0" w:color="auto"/>
              <w:left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hint="eastAsia"/>
                <w:sz w:val="18"/>
                <w:szCs w:val="18"/>
              </w:rPr>
              <w:t>5.2</w:t>
            </w:r>
          </w:p>
        </w:tc>
        <w:tc>
          <w:tcPr>
            <w:tcW w:w="3119" w:type="dxa"/>
            <w:tcBorders>
              <w:top w:val="single" w:sz="4" w:space="0" w:color="auto"/>
              <w:left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hint="eastAsia"/>
                <w:sz w:val="18"/>
                <w:szCs w:val="18"/>
              </w:rPr>
              <w:t>开标程序</w:t>
            </w:r>
          </w:p>
        </w:tc>
        <w:tc>
          <w:tcPr>
            <w:tcW w:w="4961" w:type="dxa"/>
            <w:tcBorders>
              <w:top w:val="single" w:sz="4" w:space="0" w:color="auto"/>
              <w:left w:val="single" w:sz="4" w:space="0" w:color="auto"/>
              <w:right w:val="single" w:sz="4" w:space="0" w:color="auto"/>
            </w:tcBorders>
            <w:vAlign w:val="center"/>
          </w:tcPr>
          <w:p w:rsidR="00EE56ED" w:rsidRDefault="002C4F79">
            <w:pPr>
              <w:spacing w:line="312" w:lineRule="auto"/>
              <w:rPr>
                <w:rFonts w:ascii="宋体" w:hAnsi="宋体"/>
                <w:sz w:val="18"/>
                <w:szCs w:val="18"/>
              </w:rPr>
            </w:pPr>
            <w:r>
              <w:rPr>
                <w:rFonts w:ascii="宋体" w:hAnsi="宋体" w:hint="eastAsia"/>
                <w:sz w:val="18"/>
                <w:szCs w:val="18"/>
              </w:rPr>
              <w:t>密封情况检查：现场查验密封情况；按照递交投标文件的先后顺序开标</w:t>
            </w:r>
          </w:p>
        </w:tc>
      </w:tr>
      <w:tr w:rsidR="00EE56ED">
        <w:trPr>
          <w:trHeight w:val="726"/>
        </w:trPr>
        <w:tc>
          <w:tcPr>
            <w:tcW w:w="817"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6.1.1</w:t>
            </w:r>
          </w:p>
        </w:tc>
        <w:tc>
          <w:tcPr>
            <w:tcW w:w="3119"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hint="eastAsia"/>
                <w:sz w:val="18"/>
                <w:szCs w:val="18"/>
              </w:rPr>
              <w:t>评标委员会的组建</w:t>
            </w:r>
          </w:p>
        </w:tc>
        <w:tc>
          <w:tcPr>
            <w:tcW w:w="4961" w:type="dxa"/>
            <w:tcBorders>
              <w:top w:val="single" w:sz="4" w:space="0" w:color="auto"/>
              <w:left w:val="single" w:sz="4" w:space="0" w:color="auto"/>
              <w:bottom w:val="single" w:sz="4" w:space="0" w:color="auto"/>
              <w:right w:val="single" w:sz="4" w:space="0" w:color="auto"/>
            </w:tcBorders>
            <w:vAlign w:val="center"/>
          </w:tcPr>
          <w:p w:rsidR="00EE56ED" w:rsidRDefault="002C4F79">
            <w:pPr>
              <w:snapToGrid w:val="0"/>
              <w:spacing w:line="312" w:lineRule="auto"/>
              <w:rPr>
                <w:rFonts w:ascii="宋体" w:hAnsi="宋体"/>
                <w:sz w:val="18"/>
                <w:szCs w:val="18"/>
              </w:rPr>
            </w:pPr>
            <w:r>
              <w:rPr>
                <w:rFonts w:ascii="宋体" w:hAnsi="宋体" w:hint="eastAsia"/>
                <w:sz w:val="18"/>
                <w:szCs w:val="18"/>
              </w:rPr>
              <w:t>评标委员会构成：3人以上（含3人），其中：厂部1人、综合部1人，财务部1人，工程部1人，生产部1人，品控部1人。</w:t>
            </w:r>
          </w:p>
        </w:tc>
      </w:tr>
      <w:tr w:rsidR="00EE56ED">
        <w:trPr>
          <w:trHeight w:val="764"/>
        </w:trPr>
        <w:tc>
          <w:tcPr>
            <w:tcW w:w="817"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7.1</w:t>
            </w:r>
          </w:p>
        </w:tc>
        <w:tc>
          <w:tcPr>
            <w:tcW w:w="3119"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hint="eastAsia"/>
                <w:sz w:val="18"/>
                <w:szCs w:val="18"/>
              </w:rPr>
              <w:t>是否授权评标委员会确定中标人</w:t>
            </w:r>
          </w:p>
        </w:tc>
        <w:tc>
          <w:tcPr>
            <w:tcW w:w="4961"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rPr>
                <w:rFonts w:ascii="宋体" w:hAnsi="宋体"/>
                <w:sz w:val="18"/>
                <w:szCs w:val="18"/>
              </w:rPr>
            </w:pPr>
            <w:r>
              <w:rPr>
                <w:rFonts w:ascii="宋体" w:hAnsi="宋体" w:hint="eastAsia"/>
                <w:sz w:val="18"/>
                <w:szCs w:val="18"/>
              </w:rPr>
              <w:t>■是</w:t>
            </w:r>
          </w:p>
          <w:p w:rsidR="00EE56ED" w:rsidRDefault="002C4F79">
            <w:pPr>
              <w:spacing w:line="312" w:lineRule="auto"/>
              <w:rPr>
                <w:rFonts w:ascii="宋体" w:hAnsi="宋体"/>
                <w:sz w:val="18"/>
                <w:szCs w:val="18"/>
              </w:rPr>
            </w:pPr>
            <w:r>
              <w:rPr>
                <w:rFonts w:ascii="宋体" w:hAnsi="宋体" w:hint="eastAsia"/>
                <w:sz w:val="18"/>
                <w:szCs w:val="18"/>
              </w:rPr>
              <w:t>□否，推荐的中标候选人数：3名</w:t>
            </w:r>
          </w:p>
        </w:tc>
      </w:tr>
      <w:tr w:rsidR="00EE56ED">
        <w:trPr>
          <w:trHeight w:val="447"/>
        </w:trPr>
        <w:tc>
          <w:tcPr>
            <w:tcW w:w="817" w:type="dxa"/>
            <w:tcBorders>
              <w:top w:val="single" w:sz="4" w:space="0" w:color="auto"/>
              <w:left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hint="eastAsia"/>
                <w:sz w:val="18"/>
                <w:szCs w:val="18"/>
              </w:rPr>
              <w:t>7.2</w:t>
            </w:r>
          </w:p>
        </w:tc>
        <w:tc>
          <w:tcPr>
            <w:tcW w:w="3119" w:type="dxa"/>
            <w:tcBorders>
              <w:top w:val="single" w:sz="4" w:space="0" w:color="auto"/>
              <w:left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hint="eastAsia"/>
                <w:sz w:val="18"/>
                <w:szCs w:val="18"/>
              </w:rPr>
              <w:t>中标候选人公示媒介</w:t>
            </w:r>
          </w:p>
        </w:tc>
        <w:tc>
          <w:tcPr>
            <w:tcW w:w="4961" w:type="dxa"/>
            <w:tcBorders>
              <w:top w:val="single" w:sz="4" w:space="0" w:color="auto"/>
              <w:left w:val="single" w:sz="4" w:space="0" w:color="auto"/>
              <w:right w:val="single" w:sz="4" w:space="0" w:color="auto"/>
            </w:tcBorders>
            <w:vAlign w:val="center"/>
          </w:tcPr>
          <w:p w:rsidR="00EE56ED" w:rsidRDefault="002C4F79">
            <w:pPr>
              <w:spacing w:line="312" w:lineRule="auto"/>
              <w:rPr>
                <w:rFonts w:ascii="宋体" w:hAnsi="宋体"/>
                <w:sz w:val="18"/>
                <w:szCs w:val="18"/>
              </w:rPr>
            </w:pPr>
            <w:r>
              <w:rPr>
                <w:rFonts w:ascii="宋体" w:hAnsi="宋体" w:hint="eastAsia"/>
                <w:sz w:val="18"/>
                <w:szCs w:val="18"/>
              </w:rPr>
              <w:t>/</w:t>
            </w:r>
          </w:p>
        </w:tc>
      </w:tr>
      <w:tr w:rsidR="00EE56ED">
        <w:tc>
          <w:tcPr>
            <w:tcW w:w="817"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7.</w:t>
            </w:r>
            <w:r>
              <w:rPr>
                <w:rFonts w:ascii="宋体" w:hAnsi="宋体" w:hint="eastAsia"/>
                <w:sz w:val="18"/>
                <w:szCs w:val="18"/>
              </w:rPr>
              <w:t>4</w:t>
            </w:r>
            <w:r>
              <w:rPr>
                <w:rFonts w:ascii="宋体" w:hAnsi="宋体"/>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t>履约担保</w:t>
            </w:r>
          </w:p>
        </w:tc>
        <w:tc>
          <w:tcPr>
            <w:tcW w:w="4961"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rPr>
                <w:rFonts w:ascii="宋体" w:hAnsi="宋体"/>
                <w:sz w:val="18"/>
                <w:szCs w:val="18"/>
              </w:rPr>
            </w:pPr>
            <w:r>
              <w:rPr>
                <w:rFonts w:ascii="宋体" w:hAnsi="宋体" w:hint="eastAsia"/>
                <w:sz w:val="18"/>
                <w:szCs w:val="18"/>
              </w:rPr>
              <w:t>/</w:t>
            </w:r>
          </w:p>
        </w:tc>
      </w:tr>
      <w:tr w:rsidR="00EE56ED">
        <w:trPr>
          <w:trHeight w:val="1111"/>
        </w:trPr>
        <w:tc>
          <w:tcPr>
            <w:tcW w:w="817"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sz w:val="18"/>
                <w:szCs w:val="18"/>
              </w:rPr>
              <w:lastRenderedPageBreak/>
              <w:t>9</w:t>
            </w:r>
          </w:p>
        </w:tc>
        <w:tc>
          <w:tcPr>
            <w:tcW w:w="3119" w:type="dxa"/>
            <w:tcBorders>
              <w:top w:val="single" w:sz="4" w:space="0" w:color="auto"/>
              <w:left w:val="single" w:sz="4" w:space="0" w:color="auto"/>
              <w:bottom w:val="single" w:sz="4" w:space="0" w:color="auto"/>
              <w:right w:val="single" w:sz="4" w:space="0" w:color="auto"/>
            </w:tcBorders>
            <w:vAlign w:val="center"/>
          </w:tcPr>
          <w:p w:rsidR="00EE56ED" w:rsidRDefault="002C4F79">
            <w:pPr>
              <w:snapToGrid w:val="0"/>
              <w:spacing w:line="360" w:lineRule="exact"/>
              <w:ind w:firstLineChars="200" w:firstLine="360"/>
              <w:rPr>
                <w:rFonts w:ascii="宋体" w:hAnsi="宋体"/>
                <w:sz w:val="18"/>
                <w:szCs w:val="18"/>
              </w:rPr>
            </w:pPr>
            <w:r>
              <w:rPr>
                <w:rFonts w:ascii="宋体" w:hAnsi="宋体" w:hint="eastAsia"/>
                <w:sz w:val="18"/>
                <w:szCs w:val="18"/>
              </w:rPr>
              <w:t>投标报价的确定及要求（综合单价含人工、材料、施工安全措施、税金等所有费用）</w:t>
            </w:r>
          </w:p>
        </w:tc>
        <w:tc>
          <w:tcPr>
            <w:tcW w:w="4961" w:type="dxa"/>
            <w:tcBorders>
              <w:top w:val="single" w:sz="4" w:space="0" w:color="auto"/>
              <w:left w:val="single" w:sz="4" w:space="0" w:color="auto"/>
              <w:bottom w:val="single" w:sz="4" w:space="0" w:color="auto"/>
              <w:right w:val="single" w:sz="4" w:space="0" w:color="auto"/>
            </w:tcBorders>
            <w:vAlign w:val="center"/>
          </w:tcPr>
          <w:p w:rsidR="00EE56ED" w:rsidRDefault="002C4F79">
            <w:pPr>
              <w:pStyle w:val="a6"/>
              <w:shd w:val="clear" w:color="auto" w:fill="FFFFFF"/>
              <w:spacing w:before="0" w:beforeAutospacing="0" w:after="0" w:afterAutospacing="0" w:line="450" w:lineRule="atLeast"/>
              <w:rPr>
                <w:rFonts w:cs="Times New Roman"/>
                <w:kern w:val="2"/>
                <w:sz w:val="18"/>
                <w:szCs w:val="18"/>
              </w:rPr>
            </w:pPr>
            <w:r>
              <w:rPr>
                <w:rFonts w:hint="eastAsia"/>
                <w:sz w:val="18"/>
                <w:szCs w:val="18"/>
              </w:rPr>
              <w:t>采用清单计价模式进行报价，所报单价为全费单价，</w:t>
            </w:r>
            <w:r>
              <w:rPr>
                <w:rFonts w:cs="Times New Roman" w:hint="eastAsia"/>
                <w:kern w:val="2"/>
                <w:sz w:val="18"/>
                <w:szCs w:val="18"/>
              </w:rPr>
              <w:t>（1）报价人应充分考虑本项目在施工期间各类建材的市场风险和国家政策性调整等风险因素计算报价。除非在合同中另有约定，否则报价人所报的价格在合同履行过程中不予调整。</w:t>
            </w:r>
          </w:p>
          <w:p w:rsidR="00EE56ED" w:rsidRDefault="002C4F79">
            <w:pPr>
              <w:pStyle w:val="a6"/>
              <w:shd w:val="clear" w:color="auto" w:fill="FFFFFF"/>
              <w:spacing w:before="0" w:beforeAutospacing="0" w:after="0" w:afterAutospacing="0" w:line="450" w:lineRule="atLeast"/>
              <w:rPr>
                <w:rFonts w:cs="Times New Roman"/>
                <w:kern w:val="2"/>
                <w:sz w:val="18"/>
                <w:szCs w:val="18"/>
              </w:rPr>
            </w:pPr>
            <w:r>
              <w:rPr>
                <w:rFonts w:cs="Times New Roman" w:hint="eastAsia"/>
                <w:kern w:val="2"/>
                <w:sz w:val="18"/>
                <w:szCs w:val="18"/>
              </w:rPr>
              <w:t>  （2）本项目为交钥匙工程，报价应是该项目全部内容的价格体现，应以人民币报价。报价应包括所有货物、外购、外协、配套件、管理、运杂、装卸、安装、调试、破损恢复、检测、软件、硬件、培训、维护保养、政策风险、安全防护、税金等各项直接、间接费用。</w:t>
            </w:r>
          </w:p>
          <w:p w:rsidR="00EE56ED" w:rsidRDefault="00EE56ED">
            <w:pPr>
              <w:spacing w:line="312" w:lineRule="auto"/>
              <w:ind w:firstLineChars="200" w:firstLine="360"/>
              <w:jc w:val="left"/>
              <w:rPr>
                <w:rFonts w:ascii="宋体" w:hAnsi="宋体"/>
                <w:sz w:val="18"/>
                <w:szCs w:val="18"/>
              </w:rPr>
            </w:pPr>
          </w:p>
        </w:tc>
      </w:tr>
      <w:tr w:rsidR="00EE56ED">
        <w:tc>
          <w:tcPr>
            <w:tcW w:w="817"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hint="eastAsia"/>
                <w:sz w:val="18"/>
                <w:szCs w:val="18"/>
              </w:rPr>
              <w:t>10</w:t>
            </w:r>
          </w:p>
        </w:tc>
        <w:tc>
          <w:tcPr>
            <w:tcW w:w="3119"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center"/>
              <w:rPr>
                <w:rFonts w:ascii="宋体" w:hAnsi="宋体"/>
                <w:sz w:val="18"/>
                <w:szCs w:val="18"/>
              </w:rPr>
            </w:pPr>
            <w:r>
              <w:rPr>
                <w:rFonts w:ascii="宋体" w:hAnsi="宋体" w:hint="eastAsia"/>
                <w:sz w:val="18"/>
                <w:szCs w:val="18"/>
              </w:rPr>
              <w:t>其他说明</w:t>
            </w:r>
          </w:p>
        </w:tc>
        <w:tc>
          <w:tcPr>
            <w:tcW w:w="4961" w:type="dxa"/>
            <w:tcBorders>
              <w:top w:val="single" w:sz="4" w:space="0" w:color="auto"/>
              <w:left w:val="single" w:sz="4" w:space="0" w:color="auto"/>
              <w:bottom w:val="single" w:sz="4" w:space="0" w:color="auto"/>
              <w:right w:val="single" w:sz="4" w:space="0" w:color="auto"/>
            </w:tcBorders>
            <w:vAlign w:val="center"/>
          </w:tcPr>
          <w:p w:rsidR="00EE56ED" w:rsidRDefault="002C4F79">
            <w:pPr>
              <w:spacing w:line="312" w:lineRule="auto"/>
              <w:jc w:val="left"/>
              <w:rPr>
                <w:rFonts w:ascii="宋体" w:hAnsi="宋体"/>
                <w:sz w:val="18"/>
                <w:szCs w:val="18"/>
              </w:rPr>
            </w:pPr>
            <w:r>
              <w:rPr>
                <w:rFonts w:ascii="宋体" w:hAnsi="宋体" w:hint="eastAsia"/>
                <w:sz w:val="18"/>
                <w:szCs w:val="18"/>
              </w:rPr>
              <w:t>反商业贿赂的特别声明：在邀投标过程中，投标方不得安排邀标单位业务人员参加任何可能对公正履行职责有影响的活动，提供任何形式馈赠的礼品、礼金、有价证券等。一经发现，视受邀公司自动弃权。</w:t>
            </w:r>
          </w:p>
        </w:tc>
      </w:tr>
    </w:tbl>
    <w:p w:rsidR="00EE56ED" w:rsidRDefault="002C4F79">
      <w:pPr>
        <w:snapToGrid w:val="0"/>
        <w:jc w:val="center"/>
        <w:rPr>
          <w:rFonts w:ascii="宋体" w:hAnsi="宋体" w:cs="宋体"/>
          <w:b/>
          <w:bCs/>
          <w:kern w:val="0"/>
          <w:sz w:val="36"/>
          <w:szCs w:val="36"/>
        </w:rPr>
      </w:pPr>
      <w:r>
        <w:rPr>
          <w:rFonts w:ascii="Times New Roman" w:hAnsi="Times New Roman"/>
        </w:rPr>
        <w:br w:type="page"/>
      </w:r>
      <w:bookmarkStart w:id="1" w:name="_Toc247527623"/>
      <w:bookmarkStart w:id="2" w:name="_Toc18160"/>
      <w:bookmarkStart w:id="3" w:name="_Toc152042375"/>
      <w:bookmarkStart w:id="4" w:name="_Toc144974565"/>
      <w:bookmarkStart w:id="5" w:name="_Toc247514022"/>
      <w:bookmarkStart w:id="6" w:name="_Toc152045598"/>
    </w:p>
    <w:p w:rsidR="00EE56ED" w:rsidRDefault="002C4F79">
      <w:pPr>
        <w:snapToGrid w:val="0"/>
        <w:jc w:val="center"/>
        <w:rPr>
          <w:b/>
          <w:sz w:val="44"/>
          <w:szCs w:val="44"/>
        </w:rPr>
      </w:pPr>
      <w:r>
        <w:rPr>
          <w:rFonts w:ascii="宋体" w:hAnsi="宋体" w:cs="宋体" w:hint="eastAsia"/>
          <w:b/>
          <w:bCs/>
          <w:kern w:val="0"/>
          <w:sz w:val="36"/>
          <w:szCs w:val="36"/>
        </w:rPr>
        <w:lastRenderedPageBreak/>
        <w:t>第三部分 评标办法（综合评估法）</w:t>
      </w:r>
    </w:p>
    <w:p w:rsidR="00EE56ED" w:rsidRDefault="002C4F79">
      <w:pPr>
        <w:kinsoku w:val="0"/>
        <w:overflowPunct w:val="0"/>
        <w:autoSpaceDE w:val="0"/>
        <w:autoSpaceDN w:val="0"/>
        <w:adjustRightInd w:val="0"/>
        <w:snapToGrid w:val="0"/>
        <w:spacing w:line="440" w:lineRule="exact"/>
        <w:jc w:val="left"/>
        <w:rPr>
          <w:rFonts w:ascii="宋体" w:hAnsi="宋体"/>
          <w:sz w:val="18"/>
          <w:szCs w:val="18"/>
        </w:rPr>
      </w:pPr>
      <w:r>
        <w:rPr>
          <w:rFonts w:ascii="宋体" w:hAnsi="宋体"/>
          <w:sz w:val="18"/>
          <w:szCs w:val="18"/>
        </w:rPr>
        <w:t>1、评标方法：综合评分法。</w:t>
      </w:r>
      <w:r>
        <w:rPr>
          <w:rFonts w:ascii="宋体" w:hAnsi="宋体"/>
          <w:sz w:val="18"/>
          <w:szCs w:val="18"/>
        </w:rPr>
        <w:br/>
        <w:t>2、分值构成及评分标准</w:t>
      </w:r>
      <w:r>
        <w:rPr>
          <w:rFonts w:ascii="宋体" w:hAnsi="宋体"/>
          <w:sz w:val="18"/>
          <w:szCs w:val="18"/>
        </w:rPr>
        <w:br/>
      </w:r>
      <w:r>
        <w:rPr>
          <w:rFonts w:ascii="宋体" w:hAnsi="宋体" w:hint="eastAsia"/>
          <w:sz w:val="18"/>
          <w:szCs w:val="18"/>
        </w:rPr>
        <w:t>分值构成：总分</w:t>
      </w:r>
      <w:r>
        <w:rPr>
          <w:rFonts w:ascii="宋体" w:hAnsi="宋体"/>
          <w:sz w:val="18"/>
          <w:szCs w:val="18"/>
        </w:rPr>
        <w:t>100分</w:t>
      </w:r>
      <w:r>
        <w:rPr>
          <w:rFonts w:ascii="宋体" w:hAnsi="宋体" w:hint="eastAsia"/>
          <w:sz w:val="18"/>
          <w:szCs w:val="18"/>
        </w:rPr>
        <w:t>，评标总得分=各项得分相加求和。</w:t>
      </w:r>
      <w:r>
        <w:rPr>
          <w:rFonts w:ascii="宋体" w:hAnsi="宋体"/>
          <w:sz w:val="18"/>
          <w:szCs w:val="18"/>
        </w:rPr>
        <w:br/>
      </w:r>
      <w:r>
        <w:rPr>
          <w:rFonts w:ascii="宋体" w:hAnsi="宋体" w:hint="eastAsia"/>
          <w:sz w:val="18"/>
          <w:szCs w:val="18"/>
        </w:rPr>
        <w:t>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1417"/>
        <w:gridCol w:w="851"/>
        <w:gridCol w:w="6662"/>
      </w:tblGrid>
      <w:tr w:rsidR="00EE56ED">
        <w:tc>
          <w:tcPr>
            <w:tcW w:w="959" w:type="dxa"/>
            <w:shd w:val="clear" w:color="auto" w:fill="auto"/>
            <w:vAlign w:val="center"/>
          </w:tcPr>
          <w:p w:rsidR="00EE56ED" w:rsidRDefault="002C4F79">
            <w:pPr>
              <w:widowControl/>
              <w:spacing w:line="351" w:lineRule="atLeast"/>
              <w:rPr>
                <w:rFonts w:ascii="宋体" w:hAnsi="宋体"/>
                <w:sz w:val="18"/>
                <w:szCs w:val="18"/>
              </w:rPr>
            </w:pPr>
            <w:r>
              <w:rPr>
                <w:rFonts w:ascii="宋体" w:hAnsi="宋体" w:hint="eastAsia"/>
                <w:sz w:val="18"/>
                <w:szCs w:val="18"/>
              </w:rPr>
              <w:t>序号</w:t>
            </w:r>
          </w:p>
        </w:tc>
        <w:tc>
          <w:tcPr>
            <w:tcW w:w="1417" w:type="dxa"/>
            <w:shd w:val="clear" w:color="auto" w:fill="auto"/>
            <w:vAlign w:val="center"/>
          </w:tcPr>
          <w:p w:rsidR="00EE56ED" w:rsidRDefault="002C4F79">
            <w:pPr>
              <w:widowControl/>
              <w:spacing w:line="351" w:lineRule="atLeast"/>
              <w:rPr>
                <w:rFonts w:ascii="宋体" w:hAnsi="宋体"/>
                <w:sz w:val="18"/>
                <w:szCs w:val="18"/>
              </w:rPr>
            </w:pPr>
            <w:r>
              <w:rPr>
                <w:rFonts w:ascii="宋体" w:hAnsi="宋体" w:hint="eastAsia"/>
                <w:sz w:val="18"/>
                <w:szCs w:val="18"/>
              </w:rPr>
              <w:t>项目</w:t>
            </w:r>
          </w:p>
        </w:tc>
        <w:tc>
          <w:tcPr>
            <w:tcW w:w="851" w:type="dxa"/>
            <w:shd w:val="clear" w:color="auto" w:fill="auto"/>
            <w:vAlign w:val="center"/>
          </w:tcPr>
          <w:p w:rsidR="00EE56ED" w:rsidRDefault="002C4F79">
            <w:pPr>
              <w:widowControl/>
              <w:spacing w:line="351" w:lineRule="atLeast"/>
              <w:rPr>
                <w:rFonts w:ascii="宋体" w:hAnsi="宋体"/>
                <w:sz w:val="18"/>
                <w:szCs w:val="18"/>
              </w:rPr>
            </w:pPr>
            <w:r>
              <w:rPr>
                <w:rFonts w:ascii="宋体" w:hAnsi="宋体" w:hint="eastAsia"/>
                <w:sz w:val="18"/>
                <w:szCs w:val="18"/>
              </w:rPr>
              <w:t>分值</w:t>
            </w:r>
          </w:p>
        </w:tc>
        <w:tc>
          <w:tcPr>
            <w:tcW w:w="6662" w:type="dxa"/>
            <w:shd w:val="clear" w:color="auto" w:fill="auto"/>
            <w:vAlign w:val="center"/>
          </w:tcPr>
          <w:p w:rsidR="00EE56ED" w:rsidRDefault="002C4F79">
            <w:pPr>
              <w:widowControl/>
              <w:spacing w:line="351" w:lineRule="atLeast"/>
              <w:rPr>
                <w:rFonts w:ascii="宋体" w:hAnsi="宋体"/>
                <w:sz w:val="18"/>
                <w:szCs w:val="18"/>
              </w:rPr>
            </w:pPr>
            <w:r>
              <w:rPr>
                <w:rFonts w:ascii="宋体" w:hAnsi="宋体" w:hint="eastAsia"/>
                <w:sz w:val="18"/>
                <w:szCs w:val="18"/>
              </w:rPr>
              <w:t>评分依据</w:t>
            </w:r>
          </w:p>
        </w:tc>
      </w:tr>
      <w:tr w:rsidR="00EE56ED">
        <w:tc>
          <w:tcPr>
            <w:tcW w:w="959" w:type="dxa"/>
            <w:vMerge w:val="restart"/>
            <w:shd w:val="clear" w:color="auto" w:fill="auto"/>
          </w:tcPr>
          <w:p w:rsidR="00EE56ED" w:rsidRDefault="002C4F79">
            <w:pPr>
              <w:widowControl/>
              <w:spacing w:line="351" w:lineRule="atLeast"/>
              <w:jc w:val="center"/>
              <w:rPr>
                <w:rFonts w:ascii="宋体" w:hAnsi="宋体"/>
                <w:sz w:val="18"/>
                <w:szCs w:val="18"/>
              </w:rPr>
            </w:pPr>
            <w:r>
              <w:rPr>
                <w:rFonts w:ascii="宋体" w:hAnsi="宋体" w:hint="eastAsia"/>
                <w:sz w:val="18"/>
                <w:szCs w:val="18"/>
              </w:rPr>
              <w:t>1</w:t>
            </w:r>
          </w:p>
        </w:tc>
        <w:tc>
          <w:tcPr>
            <w:tcW w:w="1417" w:type="dxa"/>
            <w:vMerge w:val="restart"/>
            <w:shd w:val="clear" w:color="auto" w:fill="auto"/>
            <w:vAlign w:val="center"/>
          </w:tcPr>
          <w:p w:rsidR="00EE56ED" w:rsidRDefault="002C4F79">
            <w:pPr>
              <w:widowControl/>
              <w:spacing w:line="351" w:lineRule="atLeast"/>
              <w:jc w:val="center"/>
              <w:rPr>
                <w:rFonts w:ascii="宋体" w:hAnsi="宋体"/>
                <w:sz w:val="18"/>
                <w:szCs w:val="18"/>
              </w:rPr>
            </w:pPr>
            <w:r>
              <w:rPr>
                <w:rFonts w:ascii="宋体" w:hAnsi="宋体" w:hint="eastAsia"/>
                <w:sz w:val="18"/>
                <w:szCs w:val="18"/>
              </w:rPr>
              <w:t>投标报价</w:t>
            </w:r>
          </w:p>
        </w:tc>
        <w:tc>
          <w:tcPr>
            <w:tcW w:w="851" w:type="dxa"/>
            <w:shd w:val="clear" w:color="auto" w:fill="auto"/>
            <w:vAlign w:val="center"/>
          </w:tcPr>
          <w:p w:rsidR="00EE56ED" w:rsidRDefault="002C4F79">
            <w:pPr>
              <w:widowControl/>
              <w:spacing w:line="351" w:lineRule="atLeast"/>
              <w:jc w:val="center"/>
              <w:rPr>
                <w:rFonts w:ascii="宋体" w:hAnsi="宋体"/>
                <w:sz w:val="18"/>
                <w:szCs w:val="18"/>
              </w:rPr>
            </w:pPr>
            <w:r>
              <w:rPr>
                <w:rFonts w:ascii="宋体" w:hAnsi="宋体" w:hint="eastAsia"/>
                <w:sz w:val="18"/>
                <w:szCs w:val="18"/>
              </w:rPr>
              <w:t>70</w:t>
            </w:r>
          </w:p>
        </w:tc>
        <w:tc>
          <w:tcPr>
            <w:tcW w:w="6662" w:type="dxa"/>
            <w:shd w:val="clear" w:color="auto" w:fill="auto"/>
          </w:tcPr>
          <w:p w:rsidR="00EE56ED" w:rsidRDefault="002C4F79">
            <w:pPr>
              <w:widowControl/>
              <w:spacing w:line="351" w:lineRule="atLeast"/>
              <w:jc w:val="center"/>
              <w:rPr>
                <w:rFonts w:ascii="宋体" w:hAnsi="宋体"/>
                <w:sz w:val="18"/>
                <w:szCs w:val="18"/>
              </w:rPr>
            </w:pPr>
            <w:r>
              <w:rPr>
                <w:rFonts w:ascii="宋体" w:hAnsi="宋体" w:hint="eastAsia"/>
                <w:sz w:val="18"/>
                <w:szCs w:val="18"/>
              </w:rPr>
              <w:t>同等质量下，单一标段总报价最低。</w:t>
            </w:r>
          </w:p>
        </w:tc>
      </w:tr>
      <w:tr w:rsidR="00EE56ED">
        <w:tc>
          <w:tcPr>
            <w:tcW w:w="959" w:type="dxa"/>
            <w:vMerge/>
            <w:shd w:val="clear" w:color="auto" w:fill="auto"/>
          </w:tcPr>
          <w:p w:rsidR="00EE56ED" w:rsidRDefault="00EE56ED">
            <w:pPr>
              <w:widowControl/>
              <w:spacing w:line="351" w:lineRule="atLeast"/>
              <w:jc w:val="center"/>
              <w:rPr>
                <w:rFonts w:ascii="宋体" w:hAnsi="宋体"/>
                <w:sz w:val="18"/>
                <w:szCs w:val="18"/>
              </w:rPr>
            </w:pPr>
          </w:p>
        </w:tc>
        <w:tc>
          <w:tcPr>
            <w:tcW w:w="1417" w:type="dxa"/>
            <w:vMerge/>
            <w:shd w:val="clear" w:color="auto" w:fill="auto"/>
            <w:vAlign w:val="center"/>
          </w:tcPr>
          <w:p w:rsidR="00EE56ED" w:rsidRDefault="00EE56ED">
            <w:pPr>
              <w:widowControl/>
              <w:spacing w:line="351" w:lineRule="atLeast"/>
              <w:jc w:val="center"/>
              <w:rPr>
                <w:rFonts w:ascii="宋体" w:hAnsi="宋体"/>
                <w:sz w:val="18"/>
                <w:szCs w:val="18"/>
              </w:rPr>
            </w:pPr>
          </w:p>
        </w:tc>
        <w:tc>
          <w:tcPr>
            <w:tcW w:w="851" w:type="dxa"/>
            <w:shd w:val="clear" w:color="auto" w:fill="auto"/>
            <w:vAlign w:val="center"/>
          </w:tcPr>
          <w:p w:rsidR="00EE56ED" w:rsidRDefault="002C4F79">
            <w:pPr>
              <w:widowControl/>
              <w:spacing w:line="351" w:lineRule="atLeast"/>
              <w:jc w:val="center"/>
              <w:rPr>
                <w:rFonts w:ascii="宋体" w:hAnsi="宋体"/>
                <w:sz w:val="18"/>
                <w:szCs w:val="18"/>
              </w:rPr>
            </w:pPr>
            <w:r>
              <w:rPr>
                <w:rFonts w:ascii="宋体" w:hAnsi="宋体" w:hint="eastAsia"/>
                <w:sz w:val="18"/>
                <w:szCs w:val="18"/>
              </w:rPr>
              <w:t>66</w:t>
            </w:r>
          </w:p>
        </w:tc>
        <w:tc>
          <w:tcPr>
            <w:tcW w:w="6662" w:type="dxa"/>
            <w:shd w:val="clear" w:color="auto" w:fill="auto"/>
          </w:tcPr>
          <w:p w:rsidR="00EE56ED" w:rsidRDefault="002C4F79">
            <w:pPr>
              <w:widowControl/>
              <w:spacing w:line="351" w:lineRule="atLeast"/>
              <w:jc w:val="center"/>
              <w:rPr>
                <w:rFonts w:ascii="宋体" w:hAnsi="宋体"/>
                <w:sz w:val="18"/>
                <w:szCs w:val="18"/>
              </w:rPr>
            </w:pPr>
            <w:r>
              <w:rPr>
                <w:rFonts w:ascii="宋体" w:hAnsi="宋体" w:hint="eastAsia"/>
                <w:sz w:val="18"/>
                <w:szCs w:val="18"/>
              </w:rPr>
              <w:t>同等质量下，单一标段总报价第二低。</w:t>
            </w:r>
          </w:p>
        </w:tc>
      </w:tr>
      <w:tr w:rsidR="00EE56ED">
        <w:tc>
          <w:tcPr>
            <w:tcW w:w="959" w:type="dxa"/>
            <w:vMerge/>
            <w:shd w:val="clear" w:color="auto" w:fill="auto"/>
          </w:tcPr>
          <w:p w:rsidR="00EE56ED" w:rsidRDefault="00EE56ED">
            <w:pPr>
              <w:widowControl/>
              <w:spacing w:line="351" w:lineRule="atLeast"/>
              <w:jc w:val="center"/>
              <w:rPr>
                <w:rFonts w:ascii="宋体" w:hAnsi="宋体"/>
                <w:sz w:val="18"/>
                <w:szCs w:val="18"/>
              </w:rPr>
            </w:pPr>
          </w:p>
        </w:tc>
        <w:tc>
          <w:tcPr>
            <w:tcW w:w="1417" w:type="dxa"/>
            <w:vMerge/>
            <w:shd w:val="clear" w:color="auto" w:fill="auto"/>
            <w:vAlign w:val="center"/>
          </w:tcPr>
          <w:p w:rsidR="00EE56ED" w:rsidRDefault="00EE56ED">
            <w:pPr>
              <w:widowControl/>
              <w:spacing w:line="351" w:lineRule="atLeast"/>
              <w:jc w:val="center"/>
              <w:rPr>
                <w:rFonts w:ascii="宋体" w:hAnsi="宋体"/>
                <w:sz w:val="18"/>
                <w:szCs w:val="18"/>
              </w:rPr>
            </w:pPr>
          </w:p>
        </w:tc>
        <w:tc>
          <w:tcPr>
            <w:tcW w:w="851" w:type="dxa"/>
            <w:shd w:val="clear" w:color="auto" w:fill="auto"/>
            <w:vAlign w:val="center"/>
          </w:tcPr>
          <w:p w:rsidR="00EE56ED" w:rsidRDefault="002C4F79">
            <w:pPr>
              <w:widowControl/>
              <w:spacing w:line="351" w:lineRule="atLeast"/>
              <w:jc w:val="center"/>
              <w:rPr>
                <w:rFonts w:ascii="宋体" w:hAnsi="宋体"/>
                <w:sz w:val="18"/>
                <w:szCs w:val="18"/>
              </w:rPr>
            </w:pPr>
            <w:r>
              <w:rPr>
                <w:rFonts w:ascii="宋体" w:hAnsi="宋体" w:hint="eastAsia"/>
                <w:sz w:val="18"/>
                <w:szCs w:val="18"/>
              </w:rPr>
              <w:t>60</w:t>
            </w:r>
          </w:p>
        </w:tc>
        <w:tc>
          <w:tcPr>
            <w:tcW w:w="6662" w:type="dxa"/>
            <w:shd w:val="clear" w:color="auto" w:fill="auto"/>
          </w:tcPr>
          <w:p w:rsidR="00EE56ED" w:rsidRDefault="002C4F79">
            <w:pPr>
              <w:widowControl/>
              <w:spacing w:line="351" w:lineRule="atLeast"/>
              <w:jc w:val="center"/>
              <w:rPr>
                <w:rFonts w:ascii="宋体" w:hAnsi="宋体"/>
                <w:sz w:val="18"/>
                <w:szCs w:val="18"/>
              </w:rPr>
            </w:pPr>
            <w:r>
              <w:rPr>
                <w:rFonts w:ascii="宋体" w:hAnsi="宋体" w:hint="eastAsia"/>
                <w:sz w:val="18"/>
                <w:szCs w:val="18"/>
              </w:rPr>
              <w:t>同等质量下，单一标段总报价第三低及以后者。</w:t>
            </w:r>
          </w:p>
        </w:tc>
      </w:tr>
      <w:tr w:rsidR="00EE56ED">
        <w:tc>
          <w:tcPr>
            <w:tcW w:w="959" w:type="dxa"/>
            <w:shd w:val="clear" w:color="auto" w:fill="auto"/>
            <w:vAlign w:val="center"/>
          </w:tcPr>
          <w:p w:rsidR="00EE56ED" w:rsidRDefault="002C4F79">
            <w:pPr>
              <w:widowControl/>
              <w:spacing w:line="351" w:lineRule="atLeast"/>
              <w:jc w:val="center"/>
              <w:rPr>
                <w:rFonts w:ascii="宋体" w:hAnsi="宋体"/>
                <w:sz w:val="18"/>
                <w:szCs w:val="18"/>
              </w:rPr>
            </w:pPr>
            <w:r>
              <w:rPr>
                <w:rFonts w:ascii="宋体" w:hAnsi="宋体"/>
                <w:sz w:val="18"/>
                <w:szCs w:val="18"/>
              </w:rPr>
              <w:t>2</w:t>
            </w:r>
          </w:p>
        </w:tc>
        <w:tc>
          <w:tcPr>
            <w:tcW w:w="1417" w:type="dxa"/>
            <w:shd w:val="clear" w:color="auto" w:fill="auto"/>
            <w:vAlign w:val="center"/>
          </w:tcPr>
          <w:p w:rsidR="00EE56ED" w:rsidRDefault="002C4F79">
            <w:pPr>
              <w:widowControl/>
              <w:spacing w:line="351" w:lineRule="atLeast"/>
              <w:jc w:val="center"/>
              <w:rPr>
                <w:rFonts w:ascii="宋体" w:hAnsi="宋体"/>
                <w:sz w:val="18"/>
                <w:szCs w:val="18"/>
              </w:rPr>
            </w:pPr>
            <w:r>
              <w:rPr>
                <w:rFonts w:ascii="宋体" w:hAnsi="宋体" w:hint="eastAsia"/>
                <w:sz w:val="18"/>
                <w:szCs w:val="18"/>
              </w:rPr>
              <w:t>企业资质</w:t>
            </w:r>
          </w:p>
        </w:tc>
        <w:tc>
          <w:tcPr>
            <w:tcW w:w="851" w:type="dxa"/>
            <w:shd w:val="clear" w:color="auto" w:fill="auto"/>
            <w:vAlign w:val="center"/>
          </w:tcPr>
          <w:p w:rsidR="00EE56ED" w:rsidRDefault="002C4F79">
            <w:pPr>
              <w:widowControl/>
              <w:spacing w:line="351" w:lineRule="atLeast"/>
              <w:jc w:val="center"/>
              <w:rPr>
                <w:rFonts w:ascii="宋体" w:hAnsi="宋体"/>
                <w:sz w:val="18"/>
                <w:szCs w:val="18"/>
              </w:rPr>
            </w:pPr>
            <w:r>
              <w:rPr>
                <w:rFonts w:ascii="宋体" w:hAnsi="宋体" w:hint="eastAsia"/>
                <w:sz w:val="18"/>
                <w:szCs w:val="18"/>
              </w:rPr>
              <w:t>5</w:t>
            </w:r>
          </w:p>
        </w:tc>
        <w:tc>
          <w:tcPr>
            <w:tcW w:w="6662" w:type="dxa"/>
            <w:shd w:val="clear" w:color="auto" w:fill="auto"/>
          </w:tcPr>
          <w:p w:rsidR="00EE56ED" w:rsidRDefault="002C4F79">
            <w:pPr>
              <w:widowControl/>
              <w:spacing w:line="351" w:lineRule="atLeast"/>
              <w:jc w:val="center"/>
              <w:rPr>
                <w:rFonts w:ascii="宋体" w:hAnsi="宋体"/>
                <w:sz w:val="18"/>
                <w:szCs w:val="18"/>
              </w:rPr>
            </w:pPr>
            <w:r>
              <w:rPr>
                <w:rFonts w:ascii="宋体" w:hAnsi="宋体" w:hint="eastAsia"/>
                <w:sz w:val="18"/>
                <w:szCs w:val="18"/>
              </w:rPr>
              <w:t>营业执照副本、法人身份证复印件盖公章得4分，提供最高资质等级证书加计1分，未提供全不得分。</w:t>
            </w:r>
          </w:p>
        </w:tc>
      </w:tr>
      <w:tr w:rsidR="00EE56ED">
        <w:trPr>
          <w:trHeight w:val="826"/>
        </w:trPr>
        <w:tc>
          <w:tcPr>
            <w:tcW w:w="959" w:type="dxa"/>
            <w:shd w:val="clear" w:color="auto" w:fill="auto"/>
          </w:tcPr>
          <w:p w:rsidR="00EE56ED" w:rsidRDefault="00EE56ED">
            <w:pPr>
              <w:widowControl/>
              <w:spacing w:line="351" w:lineRule="atLeast"/>
              <w:ind w:firstLineChars="100" w:firstLine="180"/>
              <w:jc w:val="center"/>
              <w:rPr>
                <w:rFonts w:ascii="宋体" w:hAnsi="宋体"/>
                <w:sz w:val="18"/>
                <w:szCs w:val="18"/>
              </w:rPr>
            </w:pPr>
          </w:p>
          <w:p w:rsidR="00EE56ED" w:rsidRDefault="002C4F79">
            <w:pPr>
              <w:widowControl/>
              <w:spacing w:line="351" w:lineRule="atLeast"/>
              <w:ind w:firstLineChars="100" w:firstLine="180"/>
              <w:jc w:val="center"/>
              <w:rPr>
                <w:rFonts w:ascii="宋体" w:hAnsi="宋体"/>
                <w:sz w:val="18"/>
                <w:szCs w:val="18"/>
              </w:rPr>
            </w:pPr>
            <w:r>
              <w:rPr>
                <w:rFonts w:ascii="宋体" w:hAnsi="宋体" w:hint="eastAsia"/>
                <w:sz w:val="18"/>
                <w:szCs w:val="18"/>
              </w:rPr>
              <w:t>3</w:t>
            </w:r>
          </w:p>
        </w:tc>
        <w:tc>
          <w:tcPr>
            <w:tcW w:w="1417" w:type="dxa"/>
            <w:shd w:val="clear" w:color="auto" w:fill="auto"/>
            <w:vAlign w:val="center"/>
          </w:tcPr>
          <w:p w:rsidR="00EE56ED" w:rsidRDefault="002C4F79">
            <w:pPr>
              <w:widowControl/>
              <w:spacing w:line="351" w:lineRule="atLeast"/>
              <w:jc w:val="center"/>
              <w:rPr>
                <w:rFonts w:ascii="宋体" w:hAnsi="宋体"/>
                <w:sz w:val="18"/>
                <w:szCs w:val="18"/>
              </w:rPr>
            </w:pPr>
            <w:r>
              <w:rPr>
                <w:rFonts w:ascii="宋体" w:hAnsi="宋体" w:hint="eastAsia"/>
                <w:sz w:val="18"/>
                <w:szCs w:val="18"/>
              </w:rPr>
              <w:t>企业业绩</w:t>
            </w:r>
          </w:p>
        </w:tc>
        <w:tc>
          <w:tcPr>
            <w:tcW w:w="851" w:type="dxa"/>
            <w:shd w:val="clear" w:color="auto" w:fill="auto"/>
            <w:vAlign w:val="center"/>
          </w:tcPr>
          <w:p w:rsidR="00EE56ED" w:rsidRDefault="002C4F79">
            <w:pPr>
              <w:widowControl/>
              <w:spacing w:line="351" w:lineRule="atLeast"/>
              <w:jc w:val="center"/>
              <w:rPr>
                <w:rFonts w:ascii="宋体" w:hAnsi="宋体"/>
                <w:sz w:val="18"/>
                <w:szCs w:val="18"/>
              </w:rPr>
            </w:pPr>
            <w:r>
              <w:rPr>
                <w:rFonts w:ascii="宋体" w:hAnsi="宋体" w:hint="eastAsia"/>
                <w:sz w:val="18"/>
                <w:szCs w:val="18"/>
              </w:rPr>
              <w:t>10</w:t>
            </w:r>
          </w:p>
        </w:tc>
        <w:tc>
          <w:tcPr>
            <w:tcW w:w="6662" w:type="dxa"/>
            <w:shd w:val="clear" w:color="auto" w:fill="auto"/>
          </w:tcPr>
          <w:p w:rsidR="00EE56ED" w:rsidRDefault="002C4F79">
            <w:pPr>
              <w:widowControl/>
              <w:spacing w:line="351" w:lineRule="atLeast"/>
              <w:jc w:val="center"/>
              <w:rPr>
                <w:rFonts w:ascii="宋体" w:hAnsi="宋体"/>
                <w:sz w:val="18"/>
                <w:szCs w:val="18"/>
              </w:rPr>
            </w:pPr>
            <w:r>
              <w:rPr>
                <w:rFonts w:ascii="宋体" w:hAnsi="宋体" w:hint="eastAsia"/>
                <w:sz w:val="18"/>
                <w:szCs w:val="18"/>
              </w:rPr>
              <w:t>近三年（2019-2021年）完成项目业绩，每有一项计2分，最多计10分。标书内附供货合同等加盖公章复印件，否则不计分。</w:t>
            </w:r>
          </w:p>
        </w:tc>
      </w:tr>
      <w:tr w:rsidR="00EE56ED">
        <w:tc>
          <w:tcPr>
            <w:tcW w:w="959" w:type="dxa"/>
            <w:vMerge w:val="restart"/>
            <w:shd w:val="clear" w:color="auto" w:fill="auto"/>
          </w:tcPr>
          <w:p w:rsidR="00EE56ED" w:rsidRDefault="00EE56ED">
            <w:pPr>
              <w:widowControl/>
              <w:spacing w:line="351" w:lineRule="atLeast"/>
              <w:jc w:val="center"/>
              <w:rPr>
                <w:rFonts w:ascii="宋体" w:hAnsi="宋体"/>
                <w:sz w:val="18"/>
                <w:szCs w:val="18"/>
              </w:rPr>
            </w:pPr>
          </w:p>
          <w:p w:rsidR="00EE56ED" w:rsidRDefault="002C4F79">
            <w:pPr>
              <w:widowControl/>
              <w:spacing w:line="351" w:lineRule="atLeast"/>
              <w:jc w:val="center"/>
              <w:rPr>
                <w:rFonts w:ascii="宋体" w:hAnsi="宋体"/>
                <w:sz w:val="18"/>
                <w:szCs w:val="18"/>
              </w:rPr>
            </w:pPr>
            <w:r>
              <w:rPr>
                <w:rFonts w:ascii="宋体" w:hAnsi="宋体" w:hint="eastAsia"/>
                <w:sz w:val="18"/>
                <w:szCs w:val="18"/>
              </w:rPr>
              <w:t>4</w:t>
            </w:r>
          </w:p>
        </w:tc>
        <w:tc>
          <w:tcPr>
            <w:tcW w:w="1417" w:type="dxa"/>
            <w:vMerge w:val="restart"/>
            <w:shd w:val="clear" w:color="auto" w:fill="auto"/>
            <w:vAlign w:val="center"/>
          </w:tcPr>
          <w:p w:rsidR="00EE56ED" w:rsidRDefault="002C4F79">
            <w:pPr>
              <w:widowControl/>
              <w:spacing w:line="351" w:lineRule="atLeast"/>
              <w:ind w:firstLineChars="100" w:firstLine="180"/>
              <w:rPr>
                <w:rFonts w:ascii="宋体" w:hAnsi="宋体"/>
                <w:sz w:val="18"/>
                <w:szCs w:val="18"/>
              </w:rPr>
            </w:pPr>
            <w:r>
              <w:rPr>
                <w:rFonts w:ascii="宋体" w:hAnsi="宋体" w:hint="eastAsia"/>
                <w:sz w:val="18"/>
                <w:szCs w:val="18"/>
              </w:rPr>
              <w:t>保修计划</w:t>
            </w:r>
          </w:p>
        </w:tc>
        <w:tc>
          <w:tcPr>
            <w:tcW w:w="851" w:type="dxa"/>
            <w:shd w:val="clear" w:color="auto" w:fill="auto"/>
            <w:vAlign w:val="center"/>
          </w:tcPr>
          <w:p w:rsidR="00EE56ED" w:rsidRDefault="002C4F79">
            <w:pPr>
              <w:widowControl/>
              <w:spacing w:line="351" w:lineRule="atLeast"/>
              <w:jc w:val="center"/>
              <w:rPr>
                <w:rFonts w:ascii="宋体" w:hAnsi="宋体"/>
                <w:sz w:val="18"/>
                <w:szCs w:val="18"/>
              </w:rPr>
            </w:pPr>
            <w:r>
              <w:rPr>
                <w:rFonts w:ascii="宋体" w:hAnsi="宋体" w:hint="eastAsia"/>
                <w:sz w:val="18"/>
                <w:szCs w:val="18"/>
              </w:rPr>
              <w:t>5</w:t>
            </w:r>
          </w:p>
        </w:tc>
        <w:tc>
          <w:tcPr>
            <w:tcW w:w="6662" w:type="dxa"/>
            <w:shd w:val="clear" w:color="auto" w:fill="auto"/>
          </w:tcPr>
          <w:p w:rsidR="00EE56ED" w:rsidRDefault="002C4F79">
            <w:pPr>
              <w:widowControl/>
              <w:spacing w:line="351" w:lineRule="atLeast"/>
              <w:rPr>
                <w:rFonts w:ascii="宋体" w:hAnsi="宋体"/>
                <w:sz w:val="18"/>
                <w:szCs w:val="18"/>
              </w:rPr>
            </w:pPr>
            <w:r>
              <w:rPr>
                <w:rFonts w:ascii="宋体" w:hAnsi="宋体" w:hint="eastAsia"/>
                <w:sz w:val="18"/>
                <w:szCs w:val="18"/>
              </w:rPr>
              <w:t>量身制作质量保修计划书，质保期为一年，如有问题24小时到达现场解决问题，如需要可免费安装。</w:t>
            </w:r>
          </w:p>
        </w:tc>
      </w:tr>
      <w:tr w:rsidR="00EE56ED">
        <w:tc>
          <w:tcPr>
            <w:tcW w:w="959" w:type="dxa"/>
            <w:vMerge/>
            <w:shd w:val="clear" w:color="auto" w:fill="auto"/>
          </w:tcPr>
          <w:p w:rsidR="00EE56ED" w:rsidRDefault="00EE56ED">
            <w:pPr>
              <w:widowControl/>
              <w:spacing w:line="351" w:lineRule="atLeast"/>
              <w:rPr>
                <w:rFonts w:ascii="宋体" w:hAnsi="宋体"/>
                <w:sz w:val="18"/>
                <w:szCs w:val="18"/>
              </w:rPr>
            </w:pPr>
          </w:p>
        </w:tc>
        <w:tc>
          <w:tcPr>
            <w:tcW w:w="1417" w:type="dxa"/>
            <w:vMerge/>
            <w:shd w:val="clear" w:color="auto" w:fill="auto"/>
            <w:vAlign w:val="center"/>
          </w:tcPr>
          <w:p w:rsidR="00EE56ED" w:rsidRDefault="00EE56ED">
            <w:pPr>
              <w:widowControl/>
              <w:spacing w:line="351" w:lineRule="atLeast"/>
              <w:rPr>
                <w:rFonts w:ascii="宋体" w:hAnsi="宋体"/>
                <w:sz w:val="18"/>
                <w:szCs w:val="18"/>
              </w:rPr>
            </w:pPr>
          </w:p>
        </w:tc>
        <w:tc>
          <w:tcPr>
            <w:tcW w:w="851" w:type="dxa"/>
            <w:shd w:val="clear" w:color="auto" w:fill="auto"/>
            <w:vAlign w:val="center"/>
          </w:tcPr>
          <w:p w:rsidR="00EE56ED" w:rsidRDefault="002C4F79">
            <w:pPr>
              <w:widowControl/>
              <w:spacing w:line="351" w:lineRule="atLeast"/>
              <w:jc w:val="center"/>
              <w:rPr>
                <w:rFonts w:ascii="宋体" w:hAnsi="宋体"/>
                <w:sz w:val="18"/>
                <w:szCs w:val="18"/>
              </w:rPr>
            </w:pPr>
            <w:r>
              <w:rPr>
                <w:rFonts w:ascii="宋体" w:hAnsi="宋体" w:hint="eastAsia"/>
                <w:sz w:val="18"/>
                <w:szCs w:val="18"/>
              </w:rPr>
              <w:t>4</w:t>
            </w:r>
          </w:p>
        </w:tc>
        <w:tc>
          <w:tcPr>
            <w:tcW w:w="6662" w:type="dxa"/>
            <w:shd w:val="clear" w:color="auto" w:fill="auto"/>
          </w:tcPr>
          <w:p w:rsidR="00EE56ED" w:rsidRDefault="002C4F79">
            <w:pPr>
              <w:widowControl/>
              <w:spacing w:line="351" w:lineRule="atLeast"/>
              <w:rPr>
                <w:rFonts w:ascii="宋体" w:hAnsi="宋体"/>
                <w:sz w:val="18"/>
                <w:szCs w:val="18"/>
              </w:rPr>
            </w:pPr>
            <w:r>
              <w:rPr>
                <w:rFonts w:ascii="宋体" w:hAnsi="宋体" w:hint="eastAsia"/>
                <w:sz w:val="18"/>
                <w:szCs w:val="18"/>
              </w:rPr>
              <w:t>量身制作质量保修计划书，质保期为一年，对工程非人为损坏保修、包换，48小时到达现场解决问题。</w:t>
            </w:r>
          </w:p>
        </w:tc>
      </w:tr>
      <w:tr w:rsidR="00EE56ED">
        <w:tc>
          <w:tcPr>
            <w:tcW w:w="959" w:type="dxa"/>
            <w:vMerge/>
            <w:shd w:val="clear" w:color="auto" w:fill="auto"/>
          </w:tcPr>
          <w:p w:rsidR="00EE56ED" w:rsidRDefault="00EE56ED">
            <w:pPr>
              <w:widowControl/>
              <w:spacing w:line="351" w:lineRule="atLeast"/>
              <w:rPr>
                <w:rFonts w:ascii="宋体" w:hAnsi="宋体"/>
                <w:sz w:val="18"/>
                <w:szCs w:val="18"/>
              </w:rPr>
            </w:pPr>
          </w:p>
        </w:tc>
        <w:tc>
          <w:tcPr>
            <w:tcW w:w="1417" w:type="dxa"/>
            <w:vMerge/>
            <w:shd w:val="clear" w:color="auto" w:fill="auto"/>
            <w:vAlign w:val="center"/>
          </w:tcPr>
          <w:p w:rsidR="00EE56ED" w:rsidRDefault="00EE56ED">
            <w:pPr>
              <w:widowControl/>
              <w:spacing w:line="351" w:lineRule="atLeast"/>
              <w:rPr>
                <w:rFonts w:ascii="宋体" w:hAnsi="宋体"/>
                <w:sz w:val="18"/>
                <w:szCs w:val="18"/>
              </w:rPr>
            </w:pPr>
          </w:p>
        </w:tc>
        <w:tc>
          <w:tcPr>
            <w:tcW w:w="851" w:type="dxa"/>
            <w:shd w:val="clear" w:color="auto" w:fill="auto"/>
            <w:vAlign w:val="center"/>
          </w:tcPr>
          <w:p w:rsidR="00EE56ED" w:rsidRDefault="002C4F79">
            <w:pPr>
              <w:widowControl/>
              <w:spacing w:line="351" w:lineRule="atLeast"/>
              <w:jc w:val="center"/>
              <w:rPr>
                <w:rFonts w:ascii="宋体" w:hAnsi="宋体"/>
                <w:sz w:val="18"/>
                <w:szCs w:val="18"/>
              </w:rPr>
            </w:pPr>
            <w:r>
              <w:rPr>
                <w:rFonts w:ascii="宋体" w:hAnsi="宋体" w:hint="eastAsia"/>
                <w:sz w:val="18"/>
                <w:szCs w:val="18"/>
              </w:rPr>
              <w:t>3</w:t>
            </w:r>
          </w:p>
        </w:tc>
        <w:tc>
          <w:tcPr>
            <w:tcW w:w="6662" w:type="dxa"/>
            <w:shd w:val="clear" w:color="auto" w:fill="auto"/>
          </w:tcPr>
          <w:p w:rsidR="00EE56ED" w:rsidRDefault="002C4F79">
            <w:pPr>
              <w:widowControl/>
              <w:spacing w:line="351" w:lineRule="atLeast"/>
              <w:rPr>
                <w:rFonts w:ascii="宋体" w:hAnsi="宋体"/>
                <w:sz w:val="18"/>
                <w:szCs w:val="18"/>
              </w:rPr>
            </w:pPr>
            <w:r>
              <w:rPr>
                <w:rFonts w:ascii="宋体" w:hAnsi="宋体" w:hint="eastAsia"/>
                <w:sz w:val="18"/>
                <w:szCs w:val="18"/>
              </w:rPr>
              <w:t>量身制作质量保修计划书，质保期为一年，72小时到达现场解决问题。</w:t>
            </w:r>
          </w:p>
        </w:tc>
      </w:tr>
      <w:tr w:rsidR="00EE56ED">
        <w:tc>
          <w:tcPr>
            <w:tcW w:w="959" w:type="dxa"/>
            <w:shd w:val="clear" w:color="auto" w:fill="auto"/>
          </w:tcPr>
          <w:p w:rsidR="00EE56ED" w:rsidRDefault="002C4F79">
            <w:pPr>
              <w:widowControl/>
              <w:spacing w:line="351" w:lineRule="atLeast"/>
              <w:ind w:firstLineChars="100" w:firstLine="180"/>
              <w:rPr>
                <w:rFonts w:ascii="宋体" w:hAnsi="宋体"/>
                <w:sz w:val="18"/>
                <w:szCs w:val="18"/>
              </w:rPr>
            </w:pPr>
            <w:r>
              <w:rPr>
                <w:rFonts w:ascii="宋体" w:hAnsi="宋体" w:hint="eastAsia"/>
                <w:sz w:val="18"/>
                <w:szCs w:val="18"/>
              </w:rPr>
              <w:t>5</w:t>
            </w:r>
          </w:p>
        </w:tc>
        <w:tc>
          <w:tcPr>
            <w:tcW w:w="1417" w:type="dxa"/>
            <w:shd w:val="clear" w:color="auto" w:fill="auto"/>
            <w:vAlign w:val="center"/>
          </w:tcPr>
          <w:p w:rsidR="00EE56ED" w:rsidRDefault="002C4F79">
            <w:pPr>
              <w:widowControl/>
              <w:spacing w:line="351" w:lineRule="atLeast"/>
              <w:rPr>
                <w:rFonts w:ascii="宋体" w:hAnsi="宋体"/>
                <w:sz w:val="18"/>
                <w:szCs w:val="18"/>
              </w:rPr>
            </w:pPr>
            <w:r>
              <w:rPr>
                <w:rFonts w:ascii="宋体" w:hAnsi="宋体" w:hint="eastAsia"/>
                <w:sz w:val="18"/>
                <w:szCs w:val="18"/>
              </w:rPr>
              <w:t>施工组织设计方案</w:t>
            </w:r>
          </w:p>
        </w:tc>
        <w:tc>
          <w:tcPr>
            <w:tcW w:w="851" w:type="dxa"/>
            <w:shd w:val="clear" w:color="auto" w:fill="auto"/>
            <w:vAlign w:val="center"/>
          </w:tcPr>
          <w:p w:rsidR="00EE56ED" w:rsidRDefault="002C4F79">
            <w:pPr>
              <w:widowControl/>
              <w:spacing w:line="351" w:lineRule="atLeast"/>
              <w:jc w:val="center"/>
              <w:rPr>
                <w:rFonts w:ascii="宋体" w:hAnsi="宋体"/>
                <w:sz w:val="18"/>
                <w:szCs w:val="18"/>
              </w:rPr>
            </w:pPr>
            <w:r>
              <w:rPr>
                <w:rFonts w:ascii="宋体" w:hAnsi="宋体" w:hint="eastAsia"/>
                <w:sz w:val="18"/>
                <w:szCs w:val="18"/>
              </w:rPr>
              <w:t>10</w:t>
            </w:r>
          </w:p>
        </w:tc>
        <w:tc>
          <w:tcPr>
            <w:tcW w:w="6662" w:type="dxa"/>
            <w:shd w:val="clear" w:color="auto" w:fill="auto"/>
          </w:tcPr>
          <w:p w:rsidR="00EE56ED" w:rsidRDefault="002C4F79">
            <w:pPr>
              <w:widowControl/>
              <w:spacing w:line="351" w:lineRule="atLeast"/>
              <w:rPr>
                <w:rFonts w:ascii="宋体" w:hAnsi="宋体"/>
                <w:sz w:val="18"/>
                <w:szCs w:val="18"/>
              </w:rPr>
            </w:pPr>
            <w:r>
              <w:rPr>
                <w:rFonts w:ascii="宋体" w:hAnsi="宋体" w:hint="eastAsia"/>
                <w:sz w:val="18"/>
                <w:szCs w:val="18"/>
              </w:rPr>
              <w:t>方案最优得10分，其它得5分，未提供不计分</w:t>
            </w:r>
          </w:p>
        </w:tc>
      </w:tr>
    </w:tbl>
    <w:p w:rsidR="00EE56ED" w:rsidRDefault="002C4F79">
      <w:pPr>
        <w:spacing w:before="43" w:line="400" w:lineRule="exact"/>
        <w:rPr>
          <w:rFonts w:ascii="宋体" w:hAnsi="宋体"/>
          <w:sz w:val="18"/>
          <w:szCs w:val="18"/>
        </w:rPr>
      </w:pPr>
      <w:r>
        <w:rPr>
          <w:rFonts w:ascii="宋体" w:hAnsi="宋体" w:hint="eastAsia"/>
          <w:sz w:val="18"/>
          <w:szCs w:val="18"/>
        </w:rPr>
        <w:t>注：1、以上评分资料需提供相关证明材料的，如有一项未提供或提供不全的，此项不得分；</w:t>
      </w:r>
    </w:p>
    <w:p w:rsidR="00EE56ED" w:rsidRDefault="002C4F79">
      <w:pPr>
        <w:spacing w:before="88" w:line="400" w:lineRule="exact"/>
        <w:ind w:right="492" w:firstLineChars="200" w:firstLine="360"/>
        <w:rPr>
          <w:rFonts w:ascii="宋体" w:hAnsi="宋体"/>
          <w:sz w:val="18"/>
          <w:szCs w:val="18"/>
        </w:rPr>
      </w:pPr>
      <w:r>
        <w:rPr>
          <w:rFonts w:ascii="宋体" w:hAnsi="宋体" w:hint="eastAsia"/>
          <w:sz w:val="18"/>
          <w:szCs w:val="18"/>
        </w:rPr>
        <w:t>2、评分标准为客观性材料评分（符合即得分，不符合则不得分）；由评标全体成员在认真审阅的基础上，集体认定评审得分；当评标小组意见不一致时，采用少数服从多数举手表决方式认定是否符合。</w:t>
      </w:r>
    </w:p>
    <w:p w:rsidR="00EE56ED" w:rsidRDefault="002C4F79">
      <w:pPr>
        <w:spacing w:before="54" w:line="400" w:lineRule="exact"/>
        <w:ind w:right="388" w:firstLineChars="200" w:firstLine="360"/>
        <w:rPr>
          <w:rFonts w:ascii="宋体" w:hAnsi="宋体"/>
          <w:sz w:val="18"/>
          <w:szCs w:val="18"/>
        </w:rPr>
      </w:pPr>
      <w:r>
        <w:rPr>
          <w:rFonts w:ascii="宋体" w:hAnsi="宋体" w:hint="eastAsia"/>
          <w:sz w:val="18"/>
          <w:szCs w:val="18"/>
        </w:rPr>
        <w:t>3、如中标排序出现并列，则“投标报价”得分高排序在前；如“投标报价”得分相同，则“企业资质”得分高排序在前；如“企业资质”得分相同，则“企业业绩”得分高排序在前；如“企业业绩”得分相同，则在开标现场当时、当场、当众现场抽签确定中标人。</w:t>
      </w:r>
    </w:p>
    <w:bookmarkEnd w:id="1"/>
    <w:bookmarkEnd w:id="2"/>
    <w:bookmarkEnd w:id="3"/>
    <w:bookmarkEnd w:id="4"/>
    <w:bookmarkEnd w:id="5"/>
    <w:bookmarkEnd w:id="6"/>
    <w:p w:rsidR="00EE56ED" w:rsidRDefault="00EE56ED">
      <w:pPr>
        <w:spacing w:before="54" w:line="400" w:lineRule="exact"/>
        <w:ind w:right="388" w:firstLineChars="200" w:firstLine="360"/>
        <w:rPr>
          <w:rFonts w:ascii="宋体" w:hAnsi="宋体"/>
          <w:sz w:val="18"/>
          <w:szCs w:val="18"/>
        </w:rPr>
      </w:pPr>
    </w:p>
    <w:p w:rsidR="00EE56ED" w:rsidRDefault="00EE56ED">
      <w:pPr>
        <w:spacing w:before="54" w:line="400" w:lineRule="exact"/>
        <w:ind w:right="388" w:firstLineChars="200" w:firstLine="360"/>
        <w:rPr>
          <w:rFonts w:ascii="宋体" w:hAnsi="宋体"/>
          <w:sz w:val="18"/>
          <w:szCs w:val="18"/>
        </w:rPr>
      </w:pPr>
    </w:p>
    <w:p w:rsidR="00EE56ED" w:rsidRDefault="00EE56ED">
      <w:pPr>
        <w:spacing w:before="54" w:line="400" w:lineRule="exact"/>
        <w:ind w:right="388" w:firstLineChars="200" w:firstLine="360"/>
        <w:rPr>
          <w:rFonts w:ascii="宋体" w:hAnsi="宋体"/>
          <w:sz w:val="18"/>
          <w:szCs w:val="18"/>
        </w:rPr>
      </w:pPr>
    </w:p>
    <w:p w:rsidR="00EE56ED" w:rsidRDefault="00EE56ED">
      <w:pPr>
        <w:spacing w:before="54" w:line="400" w:lineRule="exact"/>
        <w:ind w:right="388" w:firstLineChars="200" w:firstLine="360"/>
        <w:rPr>
          <w:rFonts w:ascii="宋体" w:hAnsi="宋体"/>
          <w:sz w:val="18"/>
          <w:szCs w:val="18"/>
        </w:rPr>
      </w:pPr>
    </w:p>
    <w:p w:rsidR="00EE56ED" w:rsidRDefault="00EE56ED">
      <w:pPr>
        <w:spacing w:before="54" w:line="400" w:lineRule="exact"/>
        <w:ind w:right="388" w:firstLineChars="200" w:firstLine="360"/>
        <w:rPr>
          <w:rFonts w:ascii="宋体" w:hAnsi="宋体"/>
          <w:sz w:val="18"/>
          <w:szCs w:val="18"/>
        </w:rPr>
      </w:pPr>
    </w:p>
    <w:p w:rsidR="00EE56ED" w:rsidRDefault="00EE56ED">
      <w:pPr>
        <w:spacing w:before="54" w:line="400" w:lineRule="exact"/>
        <w:ind w:right="388" w:firstLineChars="200" w:firstLine="360"/>
        <w:rPr>
          <w:rFonts w:ascii="宋体" w:hAnsi="宋体"/>
          <w:sz w:val="18"/>
          <w:szCs w:val="18"/>
        </w:rPr>
      </w:pPr>
    </w:p>
    <w:p w:rsidR="00EE56ED" w:rsidRDefault="00EE56ED">
      <w:pPr>
        <w:spacing w:before="54" w:line="400" w:lineRule="exact"/>
        <w:ind w:right="388" w:firstLineChars="200" w:firstLine="360"/>
        <w:rPr>
          <w:rFonts w:ascii="宋体" w:hAnsi="宋体"/>
          <w:sz w:val="18"/>
          <w:szCs w:val="18"/>
        </w:rPr>
      </w:pPr>
    </w:p>
    <w:p w:rsidR="00EE56ED" w:rsidRDefault="00EE56ED">
      <w:pPr>
        <w:spacing w:before="54" w:line="400" w:lineRule="exact"/>
        <w:ind w:right="388"/>
        <w:rPr>
          <w:rFonts w:ascii="宋体" w:hAnsi="宋体"/>
          <w:sz w:val="18"/>
          <w:szCs w:val="18"/>
        </w:rPr>
      </w:pPr>
    </w:p>
    <w:p w:rsidR="00EE56ED" w:rsidRDefault="002C4F79">
      <w:pPr>
        <w:snapToGrid w:val="0"/>
        <w:jc w:val="center"/>
        <w:rPr>
          <w:rFonts w:ascii="宋体" w:hAnsi="宋体" w:cs="宋体"/>
          <w:b/>
          <w:bCs/>
          <w:kern w:val="0"/>
          <w:sz w:val="36"/>
          <w:szCs w:val="36"/>
        </w:rPr>
      </w:pPr>
      <w:r>
        <w:rPr>
          <w:rFonts w:ascii="宋体" w:hAnsi="宋体" w:cs="宋体" w:hint="eastAsia"/>
          <w:b/>
          <w:bCs/>
          <w:kern w:val="0"/>
          <w:sz w:val="36"/>
          <w:szCs w:val="36"/>
        </w:rPr>
        <w:lastRenderedPageBreak/>
        <w:t>第四部分、合同格式及付款方式</w:t>
      </w:r>
    </w:p>
    <w:p w:rsidR="00EE56ED" w:rsidRDefault="002C4F79">
      <w:pPr>
        <w:spacing w:line="400" w:lineRule="exact"/>
        <w:jc w:val="center"/>
        <w:rPr>
          <w:rFonts w:ascii="黑体" w:eastAsia="黑体"/>
          <w:b/>
          <w:sz w:val="36"/>
          <w:szCs w:val="36"/>
        </w:rPr>
      </w:pPr>
      <w:r>
        <w:rPr>
          <w:rFonts w:ascii="黑体" w:eastAsia="黑体" w:hint="eastAsia"/>
          <w:b/>
          <w:sz w:val="36"/>
          <w:szCs w:val="36"/>
        </w:rPr>
        <w:t>合同书</w:t>
      </w:r>
    </w:p>
    <w:p w:rsidR="00EE56ED" w:rsidRDefault="00EE56ED">
      <w:pPr>
        <w:spacing w:line="400" w:lineRule="exact"/>
      </w:pPr>
    </w:p>
    <w:p w:rsidR="00EE56ED" w:rsidRDefault="002C4F79">
      <w:pPr>
        <w:spacing w:line="400" w:lineRule="exact"/>
        <w:ind w:firstLineChars="200" w:firstLine="420"/>
        <w:rPr>
          <w:rFonts w:ascii="宋体" w:hAnsi="宋体"/>
          <w:szCs w:val="21"/>
        </w:rPr>
      </w:pPr>
      <w:r>
        <w:rPr>
          <w:rFonts w:ascii="宋体" w:hAnsi="宋体" w:hint="eastAsia"/>
          <w:szCs w:val="21"/>
        </w:rPr>
        <w:t>甲方：</w:t>
      </w:r>
      <w:r>
        <w:rPr>
          <w:rFonts w:ascii="宋体" w:hAnsi="宋体" w:hint="eastAsia"/>
          <w:sz w:val="18"/>
          <w:szCs w:val="18"/>
        </w:rPr>
        <w:t>邀</w:t>
      </w:r>
      <w:r>
        <w:rPr>
          <w:rFonts w:ascii="宋体" w:hAnsi="宋体" w:hint="eastAsia"/>
          <w:szCs w:val="21"/>
        </w:rPr>
        <w:t>标人</w:t>
      </w:r>
    </w:p>
    <w:p w:rsidR="00EE56ED" w:rsidRDefault="002C4F79">
      <w:pPr>
        <w:spacing w:line="400" w:lineRule="exact"/>
        <w:ind w:firstLineChars="200" w:firstLine="420"/>
        <w:rPr>
          <w:rFonts w:ascii="宋体" w:hAnsi="宋体"/>
          <w:szCs w:val="21"/>
        </w:rPr>
      </w:pPr>
      <w:r>
        <w:rPr>
          <w:rFonts w:ascii="宋体" w:hAnsi="宋体" w:hint="eastAsia"/>
          <w:szCs w:val="21"/>
        </w:rPr>
        <w:t>乙方：中标人</w:t>
      </w:r>
    </w:p>
    <w:p w:rsidR="00EE56ED" w:rsidRDefault="002C4F79">
      <w:pPr>
        <w:spacing w:line="400" w:lineRule="exact"/>
        <w:ind w:firstLineChars="200" w:firstLine="420"/>
        <w:rPr>
          <w:rFonts w:ascii="宋体" w:hAnsi="宋体"/>
          <w:szCs w:val="21"/>
        </w:rPr>
      </w:pPr>
      <w:r>
        <w:rPr>
          <w:rFonts w:ascii="宋体" w:hAnsi="宋体" w:hint="eastAsia"/>
          <w:szCs w:val="21"/>
        </w:rPr>
        <w:t>根据《中华人民共和国民法典》及有关规定，遵循平等、自愿、公平和诚实信用的原则，乙方经投标承揽本工程，经双方协商一致同意签订本合同。</w:t>
      </w:r>
    </w:p>
    <w:p w:rsidR="00EE56ED" w:rsidRDefault="002C4F79">
      <w:pPr>
        <w:spacing w:line="380" w:lineRule="atLeast"/>
        <w:ind w:leftChars="-85" w:left="-178" w:firstLineChars="285" w:firstLine="598"/>
        <w:rPr>
          <w:rFonts w:ascii="宋体" w:hAnsi="宋体"/>
          <w:szCs w:val="21"/>
          <w:u w:val="single"/>
        </w:rPr>
      </w:pPr>
      <w:r>
        <w:rPr>
          <w:rFonts w:ascii="宋体" w:hAnsi="宋体" w:hint="eastAsia"/>
          <w:szCs w:val="21"/>
        </w:rPr>
        <w:t>第一条　工程项目</w:t>
      </w:r>
    </w:p>
    <w:p w:rsidR="00EE56ED" w:rsidRDefault="002C4F79">
      <w:pPr>
        <w:spacing w:line="380" w:lineRule="atLeast"/>
        <w:ind w:firstLineChars="200" w:firstLine="360"/>
        <w:rPr>
          <w:rFonts w:ascii="宋体" w:hAnsi="宋体"/>
          <w:sz w:val="18"/>
          <w:szCs w:val="18"/>
        </w:rPr>
      </w:pPr>
      <w:r>
        <w:rPr>
          <w:rFonts w:ascii="宋体" w:hAnsi="宋体" w:hint="eastAsia"/>
          <w:sz w:val="18"/>
          <w:szCs w:val="18"/>
        </w:rPr>
        <w:t>1.工程名称：投标人须知前附表</w:t>
      </w:r>
      <w:r>
        <w:rPr>
          <w:rFonts w:ascii="宋体" w:hAnsi="宋体"/>
          <w:sz w:val="18"/>
          <w:szCs w:val="18"/>
        </w:rPr>
        <w:t>1.1.</w:t>
      </w:r>
      <w:r>
        <w:rPr>
          <w:rFonts w:ascii="宋体" w:hAnsi="宋体" w:hint="eastAsia"/>
          <w:sz w:val="18"/>
          <w:szCs w:val="18"/>
        </w:rPr>
        <w:t>2。</w:t>
      </w:r>
    </w:p>
    <w:p w:rsidR="00EE56ED" w:rsidRDefault="002C4F79">
      <w:pPr>
        <w:spacing w:line="380" w:lineRule="atLeast"/>
        <w:ind w:firstLineChars="200" w:firstLine="360"/>
        <w:rPr>
          <w:rFonts w:ascii="宋体" w:hAnsi="宋体"/>
          <w:sz w:val="18"/>
          <w:szCs w:val="18"/>
        </w:rPr>
      </w:pPr>
      <w:r>
        <w:rPr>
          <w:rFonts w:ascii="宋体" w:hAnsi="宋体" w:hint="eastAsia"/>
          <w:sz w:val="18"/>
          <w:szCs w:val="18"/>
        </w:rPr>
        <w:t>2.工程地点：投标人须知前附表</w:t>
      </w:r>
      <w:r>
        <w:rPr>
          <w:rFonts w:ascii="宋体" w:hAnsi="宋体"/>
          <w:sz w:val="18"/>
          <w:szCs w:val="18"/>
        </w:rPr>
        <w:t>1.1.</w:t>
      </w:r>
      <w:r>
        <w:rPr>
          <w:rFonts w:ascii="宋体" w:hAnsi="宋体" w:hint="eastAsia"/>
          <w:sz w:val="18"/>
          <w:szCs w:val="18"/>
        </w:rPr>
        <w:t>3。</w:t>
      </w:r>
    </w:p>
    <w:p w:rsidR="00EE56ED" w:rsidRDefault="002C4F79">
      <w:pPr>
        <w:spacing w:line="380" w:lineRule="atLeast"/>
        <w:ind w:firstLineChars="200" w:firstLine="360"/>
        <w:rPr>
          <w:rFonts w:ascii="宋体" w:hAnsi="宋体"/>
          <w:sz w:val="18"/>
          <w:szCs w:val="18"/>
        </w:rPr>
      </w:pPr>
      <w:r>
        <w:rPr>
          <w:rFonts w:ascii="宋体" w:hAnsi="宋体"/>
          <w:sz w:val="18"/>
          <w:szCs w:val="18"/>
        </w:rPr>
        <w:t>3</w:t>
      </w:r>
      <w:r>
        <w:rPr>
          <w:rFonts w:ascii="宋体" w:hAnsi="宋体" w:hint="eastAsia"/>
          <w:sz w:val="18"/>
          <w:szCs w:val="18"/>
        </w:rPr>
        <w:t>.承包范围和内容：详邀标文件第一章 第2点。</w:t>
      </w:r>
    </w:p>
    <w:p w:rsidR="00EE56ED" w:rsidRDefault="002C4F79">
      <w:pPr>
        <w:spacing w:line="380" w:lineRule="atLeast"/>
        <w:ind w:firstLineChars="200" w:firstLine="360"/>
        <w:rPr>
          <w:rFonts w:ascii="宋体" w:hAnsi="宋体"/>
          <w:sz w:val="18"/>
          <w:szCs w:val="18"/>
        </w:rPr>
      </w:pPr>
      <w:r>
        <w:rPr>
          <w:rFonts w:ascii="宋体" w:hAnsi="宋体" w:hint="eastAsia"/>
          <w:sz w:val="18"/>
          <w:szCs w:val="18"/>
        </w:rPr>
        <w:t>4.工程项目禁止分包、转包，一经发现将终止合同并没收质保金。</w:t>
      </w:r>
    </w:p>
    <w:p w:rsidR="00EE56ED" w:rsidRDefault="002C4F79">
      <w:pPr>
        <w:spacing w:line="380" w:lineRule="atLeast"/>
        <w:ind w:firstLineChars="200" w:firstLine="422"/>
        <w:rPr>
          <w:rFonts w:ascii="宋体" w:hAnsi="宋体"/>
          <w:b/>
          <w:szCs w:val="21"/>
        </w:rPr>
      </w:pPr>
      <w:r>
        <w:rPr>
          <w:rFonts w:ascii="宋体" w:hAnsi="宋体" w:hint="eastAsia"/>
          <w:b/>
          <w:szCs w:val="21"/>
        </w:rPr>
        <w:t>第二条　工程期限</w:t>
      </w:r>
    </w:p>
    <w:p w:rsidR="00EE56ED" w:rsidRDefault="002C4F79">
      <w:pPr>
        <w:spacing w:line="380" w:lineRule="atLeast"/>
        <w:ind w:firstLineChars="200" w:firstLine="360"/>
        <w:rPr>
          <w:rFonts w:ascii="宋体" w:hAnsi="宋体"/>
          <w:sz w:val="18"/>
          <w:szCs w:val="18"/>
        </w:rPr>
      </w:pPr>
      <w:r>
        <w:rPr>
          <w:rFonts w:ascii="宋体" w:hAnsi="宋体" w:hint="eastAsia"/>
          <w:sz w:val="18"/>
          <w:szCs w:val="18"/>
        </w:rPr>
        <w:t>一、工期为自接甲方通知开工之日起</w:t>
      </w:r>
      <w:r>
        <w:rPr>
          <w:rFonts w:ascii="宋体" w:hAnsi="宋体" w:hint="eastAsia"/>
          <w:sz w:val="18"/>
          <w:szCs w:val="18"/>
          <w:u w:val="single"/>
        </w:rPr>
        <w:t>45</w:t>
      </w:r>
      <w:r>
        <w:rPr>
          <w:rFonts w:ascii="宋体" w:hAnsi="宋体" w:hint="eastAsia"/>
          <w:sz w:val="18"/>
          <w:szCs w:val="18"/>
        </w:rPr>
        <w:t>个有效自然日，因甲方或不可抗力原因工期顺延。</w:t>
      </w:r>
    </w:p>
    <w:p w:rsidR="00EE56ED" w:rsidRDefault="002C4F79">
      <w:pPr>
        <w:spacing w:line="380" w:lineRule="atLeast"/>
        <w:ind w:firstLineChars="200" w:firstLine="360"/>
        <w:rPr>
          <w:rFonts w:ascii="宋体" w:hAnsi="宋体"/>
          <w:sz w:val="18"/>
          <w:szCs w:val="18"/>
        </w:rPr>
      </w:pPr>
      <w:r>
        <w:rPr>
          <w:rFonts w:ascii="宋体" w:hAnsi="宋体" w:hint="eastAsia"/>
          <w:sz w:val="18"/>
          <w:szCs w:val="18"/>
        </w:rPr>
        <w:t>二、如遇下列情况，经甲方现场代表签证后，工期相应顺延：</w:t>
      </w:r>
    </w:p>
    <w:p w:rsidR="00EE56ED" w:rsidRDefault="002C4F79">
      <w:pPr>
        <w:spacing w:line="380" w:lineRule="atLeast"/>
        <w:ind w:firstLineChars="200" w:firstLine="360"/>
        <w:rPr>
          <w:rFonts w:ascii="宋体" w:hAnsi="宋体"/>
          <w:sz w:val="18"/>
          <w:szCs w:val="18"/>
        </w:rPr>
      </w:pPr>
      <w:r>
        <w:rPr>
          <w:rFonts w:ascii="宋体" w:hAnsi="宋体" w:hint="eastAsia"/>
          <w:sz w:val="18"/>
          <w:szCs w:val="18"/>
        </w:rPr>
        <w:t>1.因雨天原因不能施工，工期顺延；</w:t>
      </w:r>
    </w:p>
    <w:p w:rsidR="00EE56ED" w:rsidRDefault="002C4F79">
      <w:pPr>
        <w:spacing w:line="480" w:lineRule="exact"/>
        <w:ind w:firstLineChars="200" w:firstLine="360"/>
        <w:rPr>
          <w:rFonts w:ascii="宋体" w:hAnsi="宋体"/>
          <w:sz w:val="18"/>
          <w:szCs w:val="18"/>
        </w:rPr>
      </w:pPr>
      <w:r>
        <w:rPr>
          <w:rFonts w:ascii="宋体" w:hAnsi="宋体" w:hint="eastAsia"/>
          <w:sz w:val="18"/>
          <w:szCs w:val="18"/>
        </w:rPr>
        <w:t>2.在施工中如因停电8小时以上或连续间歇性停停电3天以上(每次连续4小时以上)，影响正常施工。</w:t>
      </w:r>
    </w:p>
    <w:p w:rsidR="00EE56ED" w:rsidRDefault="002C4F79">
      <w:pPr>
        <w:spacing w:line="480" w:lineRule="exact"/>
        <w:ind w:firstLineChars="200" w:firstLine="360"/>
        <w:rPr>
          <w:rFonts w:ascii="宋体" w:hAnsi="宋体"/>
          <w:sz w:val="18"/>
          <w:szCs w:val="18"/>
        </w:rPr>
      </w:pPr>
      <w:r>
        <w:rPr>
          <w:rFonts w:ascii="宋体" w:hAnsi="宋体" w:hint="eastAsia"/>
          <w:sz w:val="18"/>
          <w:szCs w:val="18"/>
        </w:rPr>
        <w:t>3.人力不可抗拒的因素而延误工期。</w:t>
      </w:r>
    </w:p>
    <w:p w:rsidR="00EE56ED" w:rsidRDefault="002C4F79" w:rsidP="00F31CAA">
      <w:pPr>
        <w:spacing w:line="480" w:lineRule="exact"/>
        <w:ind w:firstLineChars="172" w:firstLine="310"/>
        <w:rPr>
          <w:rFonts w:ascii="宋体" w:hAnsi="宋体"/>
          <w:sz w:val="18"/>
          <w:szCs w:val="18"/>
        </w:rPr>
      </w:pPr>
      <w:r>
        <w:rPr>
          <w:rFonts w:ascii="宋体" w:hAnsi="宋体" w:hint="eastAsia"/>
          <w:sz w:val="18"/>
          <w:szCs w:val="18"/>
        </w:rPr>
        <w:t>乙方在上述情况发生后5天内，就延误的工期以书面形式向甲方提出报告。甲方在收到报告后5天内予以确认，逾期不予确认也不提出修改意见，视为同意顺延工期。</w:t>
      </w:r>
    </w:p>
    <w:p w:rsidR="00EE56ED" w:rsidRDefault="002C4F79">
      <w:pPr>
        <w:spacing w:line="380" w:lineRule="atLeast"/>
        <w:ind w:firstLineChars="200" w:firstLine="360"/>
        <w:rPr>
          <w:rFonts w:ascii="宋体" w:hAnsi="宋体"/>
          <w:sz w:val="18"/>
          <w:szCs w:val="18"/>
        </w:rPr>
      </w:pPr>
      <w:r>
        <w:rPr>
          <w:rFonts w:ascii="宋体" w:hAnsi="宋体" w:hint="eastAsia"/>
          <w:sz w:val="18"/>
          <w:szCs w:val="18"/>
        </w:rPr>
        <w:t>第三条　工程质量</w:t>
      </w:r>
    </w:p>
    <w:p w:rsidR="00EE56ED" w:rsidRDefault="002C4F79">
      <w:pPr>
        <w:spacing w:line="480" w:lineRule="exact"/>
        <w:ind w:firstLineChars="200" w:firstLine="360"/>
        <w:rPr>
          <w:rFonts w:ascii="宋体" w:hAnsi="宋体"/>
          <w:sz w:val="18"/>
          <w:szCs w:val="18"/>
        </w:rPr>
      </w:pPr>
      <w:r>
        <w:rPr>
          <w:rFonts w:ascii="宋体" w:hAnsi="宋体" w:hint="eastAsia"/>
          <w:sz w:val="18"/>
          <w:szCs w:val="18"/>
        </w:rPr>
        <w:t>1.主要材质：活性炭吸附装置（不锈钢），风机（碳钢含防护罩），烟囱（碳钢防腐），布袋除尘器，配套布袋除尘风机，管路系统（镀锌板）含集气罩和调风阀，电控系统，设备安装基础，设备间，其他材料，吊装运输，安装调试等全部交钥匙项目。</w:t>
      </w:r>
    </w:p>
    <w:p w:rsidR="00EE56ED" w:rsidRDefault="002C4F79">
      <w:pPr>
        <w:spacing w:line="480" w:lineRule="exact"/>
        <w:ind w:firstLineChars="200" w:firstLine="360"/>
        <w:rPr>
          <w:rFonts w:ascii="宋体" w:hAnsi="宋体"/>
          <w:sz w:val="18"/>
          <w:szCs w:val="18"/>
        </w:rPr>
      </w:pPr>
      <w:r>
        <w:rPr>
          <w:rFonts w:ascii="宋体" w:hAnsi="宋体" w:hint="eastAsia"/>
          <w:sz w:val="18"/>
          <w:szCs w:val="18"/>
        </w:rPr>
        <w:t>①.由乙方提供的主要材料、成品必须按有关规定提供质量合格证后方可用于工程。</w:t>
      </w:r>
    </w:p>
    <w:p w:rsidR="00EE56ED" w:rsidRDefault="002C4F79">
      <w:pPr>
        <w:spacing w:line="480" w:lineRule="exact"/>
        <w:ind w:firstLineChars="200" w:firstLine="360"/>
        <w:rPr>
          <w:rFonts w:ascii="宋体" w:hAnsi="宋体"/>
          <w:sz w:val="18"/>
          <w:szCs w:val="18"/>
        </w:rPr>
      </w:pPr>
      <w:r>
        <w:rPr>
          <w:rFonts w:ascii="宋体" w:hAnsi="宋体" w:hint="eastAsia"/>
          <w:sz w:val="18"/>
          <w:szCs w:val="18"/>
        </w:rPr>
        <w:t>②.材料改变必须经甲方代表签证后，方可用于工程。</w:t>
      </w:r>
    </w:p>
    <w:p w:rsidR="00EE56ED" w:rsidRDefault="002C4F79">
      <w:pPr>
        <w:spacing w:line="480" w:lineRule="exact"/>
        <w:ind w:firstLineChars="200" w:firstLine="360"/>
        <w:rPr>
          <w:rFonts w:ascii="宋体" w:hAnsi="宋体"/>
          <w:sz w:val="18"/>
          <w:szCs w:val="18"/>
        </w:rPr>
      </w:pPr>
      <w:r>
        <w:rPr>
          <w:rFonts w:ascii="宋体" w:hAnsi="宋体" w:hint="eastAsia"/>
          <w:sz w:val="18"/>
          <w:szCs w:val="18"/>
        </w:rPr>
        <w:t>③.隐蔽工程必须经甲方代表检查、验收后，方可进行下一道工序。</w:t>
      </w:r>
    </w:p>
    <w:p w:rsidR="00EE56ED" w:rsidRDefault="002C4F79">
      <w:pPr>
        <w:spacing w:line="480" w:lineRule="exact"/>
        <w:ind w:firstLineChars="220" w:firstLine="396"/>
        <w:rPr>
          <w:rFonts w:ascii="宋体" w:hAnsi="宋体"/>
          <w:sz w:val="18"/>
          <w:szCs w:val="18"/>
        </w:rPr>
      </w:pPr>
      <w:r>
        <w:rPr>
          <w:rFonts w:ascii="宋体" w:hAnsi="宋体" w:hint="eastAsia"/>
          <w:sz w:val="18"/>
          <w:szCs w:val="18"/>
        </w:rPr>
        <w:t>3.乙方在施工发生质量事故，应及时报告甲方，一般质量事故的处理结果应送甲方。重大质量事故的处理方案，应经甲方签证后实施。</w:t>
      </w:r>
    </w:p>
    <w:p w:rsidR="00EE56ED" w:rsidRDefault="002C4F79">
      <w:pPr>
        <w:spacing w:line="480" w:lineRule="exact"/>
        <w:ind w:firstLineChars="200" w:firstLine="360"/>
        <w:rPr>
          <w:rFonts w:ascii="宋体" w:hAnsi="宋体"/>
          <w:sz w:val="18"/>
          <w:szCs w:val="18"/>
        </w:rPr>
      </w:pPr>
      <w:r>
        <w:rPr>
          <w:rFonts w:ascii="宋体" w:hAnsi="宋体" w:hint="eastAsia"/>
          <w:sz w:val="18"/>
          <w:szCs w:val="18"/>
        </w:rPr>
        <w:t>4.工程竣工后，乙方按现行规定对工程实行保修，保修时间自通过甲方验收之日算起。</w:t>
      </w:r>
    </w:p>
    <w:p w:rsidR="00EE56ED" w:rsidRDefault="002C4F79">
      <w:pPr>
        <w:spacing w:line="480" w:lineRule="exact"/>
        <w:ind w:firstLineChars="200" w:firstLine="360"/>
        <w:rPr>
          <w:rFonts w:ascii="宋体" w:hAnsi="宋体"/>
          <w:sz w:val="18"/>
          <w:szCs w:val="18"/>
        </w:rPr>
      </w:pPr>
      <w:r>
        <w:rPr>
          <w:rFonts w:ascii="宋体" w:hAnsi="宋体" w:hint="eastAsia"/>
          <w:sz w:val="18"/>
          <w:szCs w:val="18"/>
        </w:rPr>
        <w:t>5.工程竣工之后，经本工程治理后的大气排放应符合国家环保规定的要求。</w:t>
      </w:r>
    </w:p>
    <w:p w:rsidR="00EE56ED" w:rsidRDefault="002C4F79">
      <w:pPr>
        <w:spacing w:line="380" w:lineRule="atLeast"/>
        <w:ind w:firstLineChars="200" w:firstLine="360"/>
        <w:rPr>
          <w:rFonts w:ascii="宋体" w:hAnsi="宋体"/>
          <w:sz w:val="18"/>
          <w:szCs w:val="18"/>
        </w:rPr>
      </w:pPr>
      <w:r>
        <w:rPr>
          <w:rFonts w:ascii="宋体" w:hAnsi="宋体" w:hint="eastAsia"/>
          <w:sz w:val="18"/>
          <w:szCs w:val="18"/>
        </w:rPr>
        <w:t>第四条　工程价款的支付与结算</w:t>
      </w:r>
    </w:p>
    <w:p w:rsidR="00EE56ED" w:rsidRDefault="002C4F79">
      <w:pPr>
        <w:spacing w:line="380" w:lineRule="atLeast"/>
        <w:ind w:firstLineChars="200" w:firstLine="360"/>
        <w:rPr>
          <w:rFonts w:ascii="宋体" w:hAnsi="宋体"/>
          <w:sz w:val="18"/>
          <w:szCs w:val="18"/>
        </w:rPr>
      </w:pPr>
      <w:r>
        <w:rPr>
          <w:rFonts w:ascii="宋体" w:hAnsi="宋体" w:hint="eastAsia"/>
          <w:sz w:val="18"/>
          <w:szCs w:val="18"/>
        </w:rPr>
        <w:lastRenderedPageBreak/>
        <w:t>一、工程价款支付：合同为固定综合单价包干合同，综合单价具体详见附件，暂定含税合同总价：人民币 元（增值税专用发票税率</w:t>
      </w:r>
      <w:r>
        <w:rPr>
          <w:rFonts w:ascii="宋体" w:hAnsi="宋体"/>
          <w:sz w:val="18"/>
          <w:szCs w:val="18"/>
        </w:rPr>
        <w:t>%</w:t>
      </w:r>
      <w:r>
        <w:rPr>
          <w:rFonts w:ascii="宋体" w:hAnsi="宋体" w:hint="eastAsia"/>
          <w:sz w:val="18"/>
          <w:szCs w:val="18"/>
        </w:rPr>
        <w:t>）。</w:t>
      </w:r>
    </w:p>
    <w:p w:rsidR="00EE56ED" w:rsidRDefault="002C4F79">
      <w:pPr>
        <w:spacing w:line="380" w:lineRule="atLeast"/>
        <w:ind w:firstLineChars="200" w:firstLine="360"/>
        <w:rPr>
          <w:rFonts w:ascii="宋体" w:hAnsi="宋体"/>
          <w:sz w:val="18"/>
          <w:szCs w:val="18"/>
        </w:rPr>
      </w:pPr>
      <w:r>
        <w:rPr>
          <w:rFonts w:ascii="宋体" w:hAnsi="宋体" w:hint="eastAsia"/>
          <w:sz w:val="18"/>
          <w:szCs w:val="18"/>
        </w:rPr>
        <w:t>1. 工程按月形象进度款支付至已完造价金额的 70 %。</w:t>
      </w:r>
    </w:p>
    <w:p w:rsidR="00EE56ED" w:rsidRDefault="002C4F79">
      <w:pPr>
        <w:spacing w:line="380" w:lineRule="atLeast"/>
        <w:ind w:firstLineChars="200" w:firstLine="360"/>
        <w:rPr>
          <w:rFonts w:ascii="宋体" w:hAnsi="宋体"/>
          <w:sz w:val="18"/>
          <w:szCs w:val="18"/>
        </w:rPr>
      </w:pPr>
      <w:r>
        <w:rPr>
          <w:rFonts w:ascii="宋体" w:hAnsi="宋体" w:hint="eastAsia"/>
          <w:sz w:val="18"/>
          <w:szCs w:val="18"/>
        </w:rPr>
        <w:t>2.竣工决算审计完成后付至决算审核总价的 95 %。</w:t>
      </w:r>
    </w:p>
    <w:p w:rsidR="00EE56ED" w:rsidRDefault="002C4F79">
      <w:pPr>
        <w:spacing w:line="380" w:lineRule="atLeast"/>
        <w:ind w:firstLineChars="200" w:firstLine="360"/>
        <w:rPr>
          <w:rFonts w:ascii="宋体" w:hAnsi="宋体"/>
          <w:sz w:val="18"/>
          <w:szCs w:val="18"/>
        </w:rPr>
      </w:pPr>
      <w:r>
        <w:rPr>
          <w:rFonts w:ascii="宋体" w:hAnsi="宋体" w:hint="eastAsia"/>
          <w:sz w:val="18"/>
          <w:szCs w:val="18"/>
        </w:rPr>
        <w:t>3.付至95%之前未开具总价全额发票甲方有权拒付工程价款。</w:t>
      </w:r>
    </w:p>
    <w:p w:rsidR="00EE56ED" w:rsidRDefault="002C4F79">
      <w:pPr>
        <w:spacing w:line="380" w:lineRule="atLeast"/>
        <w:ind w:firstLineChars="200" w:firstLine="360"/>
        <w:rPr>
          <w:rFonts w:ascii="宋体" w:hAnsi="宋体"/>
          <w:sz w:val="18"/>
          <w:szCs w:val="18"/>
        </w:rPr>
      </w:pPr>
      <w:r>
        <w:rPr>
          <w:rFonts w:ascii="宋体" w:hAnsi="宋体" w:hint="eastAsia"/>
          <w:sz w:val="18"/>
          <w:szCs w:val="18"/>
        </w:rPr>
        <w:t>4.双方同意将本工程结算价的5%作保修金,质保验收一年后无质量问题无息付清余款。</w:t>
      </w:r>
    </w:p>
    <w:p w:rsidR="00EE56ED" w:rsidRDefault="002C4F79">
      <w:pPr>
        <w:spacing w:line="380" w:lineRule="atLeast"/>
        <w:ind w:firstLineChars="200" w:firstLine="360"/>
        <w:rPr>
          <w:rFonts w:ascii="宋体" w:hAnsi="宋体"/>
          <w:sz w:val="18"/>
          <w:szCs w:val="18"/>
        </w:rPr>
      </w:pPr>
      <w:r>
        <w:rPr>
          <w:rFonts w:ascii="宋体" w:hAnsi="宋体" w:hint="eastAsia"/>
          <w:sz w:val="18"/>
          <w:szCs w:val="18"/>
        </w:rPr>
        <w:t>二、结算原则</w:t>
      </w:r>
    </w:p>
    <w:p w:rsidR="00EE56ED" w:rsidRDefault="002C4F79">
      <w:pPr>
        <w:spacing w:line="380" w:lineRule="atLeast"/>
        <w:ind w:firstLineChars="200" w:firstLine="360"/>
        <w:rPr>
          <w:rFonts w:ascii="宋体" w:hAnsi="宋体"/>
          <w:sz w:val="18"/>
          <w:szCs w:val="18"/>
        </w:rPr>
      </w:pPr>
      <w:r>
        <w:rPr>
          <w:rFonts w:ascii="宋体" w:hAnsi="宋体" w:hint="eastAsia"/>
          <w:sz w:val="18"/>
          <w:szCs w:val="18"/>
        </w:rPr>
        <w:t>1数量按现场实际测量面积计算数量，不另计损耗。</w:t>
      </w:r>
    </w:p>
    <w:p w:rsidR="00EE56ED" w:rsidRDefault="002C4F79">
      <w:pPr>
        <w:spacing w:line="380" w:lineRule="atLeast"/>
        <w:ind w:firstLineChars="200" w:firstLine="360"/>
        <w:rPr>
          <w:rFonts w:ascii="宋体" w:hAnsi="宋体"/>
          <w:sz w:val="18"/>
          <w:szCs w:val="18"/>
        </w:rPr>
      </w:pPr>
      <w:r>
        <w:rPr>
          <w:rFonts w:ascii="宋体" w:hAnsi="宋体" w:hint="eastAsia"/>
          <w:sz w:val="18"/>
          <w:szCs w:val="18"/>
        </w:rPr>
        <w:t>2.工程完工，对比合同实际工程量有增减，发生的数量按实际发生数量结算且价格按合同附件价格</w:t>
      </w:r>
    </w:p>
    <w:p w:rsidR="00EE56ED" w:rsidRDefault="002C4F79">
      <w:pPr>
        <w:spacing w:line="380" w:lineRule="atLeast"/>
        <w:ind w:firstLineChars="200" w:firstLine="360"/>
        <w:rPr>
          <w:rFonts w:ascii="宋体" w:hAnsi="宋体"/>
          <w:sz w:val="18"/>
          <w:szCs w:val="18"/>
        </w:rPr>
      </w:pPr>
      <w:r>
        <w:rPr>
          <w:rFonts w:ascii="宋体" w:hAnsi="宋体" w:hint="eastAsia"/>
          <w:sz w:val="18"/>
          <w:szCs w:val="18"/>
        </w:rPr>
        <w:t>3.双方约定合同总价的其他调整因素：</w:t>
      </w:r>
    </w:p>
    <w:p w:rsidR="00EE56ED" w:rsidRDefault="002C4F79">
      <w:pPr>
        <w:spacing w:line="480" w:lineRule="exact"/>
        <w:ind w:firstLineChars="200" w:firstLine="360"/>
        <w:rPr>
          <w:rFonts w:ascii="宋体" w:hAnsi="宋体"/>
          <w:sz w:val="18"/>
          <w:szCs w:val="18"/>
        </w:rPr>
      </w:pPr>
      <w:r>
        <w:rPr>
          <w:rFonts w:ascii="宋体" w:hAnsi="宋体" w:hint="eastAsia"/>
          <w:sz w:val="18"/>
          <w:szCs w:val="18"/>
        </w:rPr>
        <w:t>①.甲方现场签证，乙方所报送的签证单应经甲方基地、工程设备部、分管领导签字后才有效力。</w:t>
      </w:r>
    </w:p>
    <w:p w:rsidR="00EE56ED" w:rsidRDefault="002C4F79">
      <w:pPr>
        <w:spacing w:line="380" w:lineRule="atLeast"/>
        <w:ind w:firstLineChars="200" w:firstLine="360"/>
        <w:rPr>
          <w:rFonts w:ascii="宋体" w:hAnsi="宋体"/>
          <w:sz w:val="18"/>
          <w:szCs w:val="18"/>
        </w:rPr>
      </w:pPr>
      <w:r>
        <w:rPr>
          <w:rFonts w:ascii="宋体" w:hAnsi="宋体" w:hint="eastAsia"/>
          <w:sz w:val="18"/>
          <w:szCs w:val="18"/>
        </w:rPr>
        <w:t>②.因乙方自身原因导致的工程变更，乙方无权要求追加合同价款。</w:t>
      </w:r>
    </w:p>
    <w:p w:rsidR="00EE56ED" w:rsidRDefault="002C4F79">
      <w:pPr>
        <w:spacing w:line="380" w:lineRule="atLeast"/>
        <w:ind w:firstLineChars="200" w:firstLine="360"/>
        <w:rPr>
          <w:rFonts w:ascii="宋体" w:hAnsi="宋体"/>
          <w:sz w:val="18"/>
          <w:szCs w:val="18"/>
        </w:rPr>
      </w:pPr>
      <w:r>
        <w:rPr>
          <w:rFonts w:ascii="宋体" w:hAnsi="宋体" w:hint="eastAsia"/>
          <w:sz w:val="18"/>
          <w:szCs w:val="18"/>
        </w:rPr>
        <w:t>三、工程签证金额原则不能超合同金额10%。</w:t>
      </w:r>
    </w:p>
    <w:p w:rsidR="00EE56ED" w:rsidRDefault="002C4F79">
      <w:pPr>
        <w:spacing w:line="380" w:lineRule="atLeast"/>
        <w:ind w:firstLineChars="200" w:firstLine="360"/>
        <w:rPr>
          <w:rFonts w:ascii="宋体" w:hAnsi="宋体"/>
          <w:sz w:val="18"/>
          <w:szCs w:val="18"/>
        </w:rPr>
      </w:pPr>
      <w:r>
        <w:rPr>
          <w:rFonts w:ascii="宋体" w:hAnsi="宋体" w:hint="eastAsia"/>
          <w:sz w:val="18"/>
          <w:szCs w:val="18"/>
        </w:rPr>
        <w:t>第五条　施工与变更</w:t>
      </w:r>
    </w:p>
    <w:p w:rsidR="00EE56ED" w:rsidRDefault="002C4F79">
      <w:pPr>
        <w:spacing w:line="380" w:lineRule="atLeast"/>
        <w:ind w:firstLineChars="200" w:firstLine="360"/>
        <w:rPr>
          <w:rFonts w:ascii="宋体" w:hAnsi="宋体"/>
          <w:sz w:val="18"/>
          <w:szCs w:val="18"/>
        </w:rPr>
      </w:pPr>
      <w:r>
        <w:rPr>
          <w:rFonts w:ascii="宋体" w:hAnsi="宋体" w:hint="eastAsia"/>
          <w:sz w:val="18"/>
          <w:szCs w:val="18"/>
        </w:rPr>
        <w:t>施工中如发现有错误或严重不合理的地方，乙方及时以书面形式通知甲方，由甲方确定修改意见，乙方按修改进行施工。乙方在接到通知后应按变更要求进行施工并完成，乙方在完成后的七日内提出工程量变更报告，甲方应按实签证，并在收到报告后的七日内给以答复，否则视为已认可乙方所报工程量；若乙方未在完成后的七日内及时申报增加部分的工程量，则视为乙方放弃变更后增加工程量结算。</w:t>
      </w:r>
    </w:p>
    <w:p w:rsidR="00EE56ED" w:rsidRDefault="002C4F79">
      <w:pPr>
        <w:spacing w:line="380" w:lineRule="atLeast"/>
        <w:ind w:firstLineChars="200" w:firstLine="360"/>
        <w:rPr>
          <w:rFonts w:ascii="宋体" w:hAnsi="宋体"/>
          <w:sz w:val="18"/>
          <w:szCs w:val="18"/>
        </w:rPr>
      </w:pPr>
      <w:r>
        <w:rPr>
          <w:rFonts w:ascii="宋体" w:hAnsi="宋体" w:hint="eastAsia"/>
          <w:sz w:val="18"/>
          <w:szCs w:val="18"/>
        </w:rPr>
        <w:t>第六条　工程验收及质保</w:t>
      </w:r>
    </w:p>
    <w:p w:rsidR="00EE56ED" w:rsidRDefault="002C4F79">
      <w:pPr>
        <w:spacing w:line="380" w:lineRule="atLeast"/>
        <w:ind w:firstLineChars="200" w:firstLine="360"/>
        <w:rPr>
          <w:rFonts w:ascii="宋体" w:hAnsi="宋体"/>
          <w:sz w:val="18"/>
          <w:szCs w:val="18"/>
        </w:rPr>
      </w:pPr>
      <w:r>
        <w:rPr>
          <w:rFonts w:ascii="宋体" w:hAnsi="宋体" w:hint="eastAsia"/>
          <w:sz w:val="18"/>
          <w:szCs w:val="18"/>
        </w:rPr>
        <w:t>1.工程按国家现行验收规范及甲方要求，一次性验收合格。</w:t>
      </w:r>
    </w:p>
    <w:p w:rsidR="00EE56ED" w:rsidRDefault="002C4F79">
      <w:pPr>
        <w:spacing w:line="380" w:lineRule="atLeast"/>
        <w:ind w:firstLineChars="200" w:firstLine="360"/>
        <w:rPr>
          <w:rFonts w:ascii="宋体" w:hAnsi="宋体"/>
          <w:sz w:val="18"/>
          <w:szCs w:val="18"/>
        </w:rPr>
      </w:pPr>
      <w:r>
        <w:rPr>
          <w:rFonts w:ascii="宋体" w:hAnsi="宋体" w:hint="eastAsia"/>
          <w:sz w:val="18"/>
          <w:szCs w:val="18"/>
        </w:rPr>
        <w:t>2.乙方按合同要求完成所有工程项目后七日内应向甲方提交验收资料及书面验收通知书，甲方应当在收到乙方书面验收通知书七日内组织人员进行验收，超过七日视为认可。</w:t>
      </w:r>
    </w:p>
    <w:p w:rsidR="00EE56ED" w:rsidRDefault="002C4F79">
      <w:pPr>
        <w:spacing w:line="380" w:lineRule="atLeast"/>
        <w:ind w:firstLineChars="200" w:firstLine="360"/>
        <w:rPr>
          <w:rFonts w:ascii="宋体" w:hAnsi="宋体"/>
          <w:sz w:val="18"/>
          <w:szCs w:val="18"/>
        </w:rPr>
      </w:pPr>
      <w:r>
        <w:rPr>
          <w:rFonts w:ascii="宋体" w:hAnsi="宋体" w:hint="eastAsia"/>
          <w:sz w:val="18"/>
          <w:szCs w:val="18"/>
        </w:rPr>
        <w:t>3.乙方保修一年，当工程在保修范围和保修期限内发生质量问题时，乙方应在接到通知之日后三天内派人修理。乙方不在约定期限内派人修理或维修三次仍不能达到使用条件的，甲方可委托其他人员修理，保修费用由甲方在工程质保金中直接扣除或向乙方追偿；因甲方使用、保管不当所发生的问题不在乙方质量保修责任范围内。</w:t>
      </w:r>
    </w:p>
    <w:p w:rsidR="00EE56ED" w:rsidRDefault="002C4F79">
      <w:pPr>
        <w:spacing w:line="380" w:lineRule="atLeast"/>
        <w:ind w:firstLine="420"/>
        <w:rPr>
          <w:rFonts w:ascii="宋体" w:hAnsi="宋体"/>
          <w:sz w:val="18"/>
          <w:szCs w:val="18"/>
        </w:rPr>
      </w:pPr>
      <w:r>
        <w:rPr>
          <w:rFonts w:ascii="宋体" w:hAnsi="宋体" w:hint="eastAsia"/>
          <w:sz w:val="18"/>
          <w:szCs w:val="18"/>
        </w:rPr>
        <w:t>第七条　双方责任</w:t>
      </w:r>
    </w:p>
    <w:p w:rsidR="00EE56ED" w:rsidRDefault="002C4F79">
      <w:pPr>
        <w:spacing w:line="380" w:lineRule="atLeast"/>
        <w:ind w:firstLineChars="200" w:firstLine="360"/>
        <w:rPr>
          <w:rFonts w:ascii="宋体" w:hAnsi="宋体"/>
          <w:sz w:val="18"/>
          <w:szCs w:val="18"/>
        </w:rPr>
      </w:pPr>
      <w:r>
        <w:rPr>
          <w:rFonts w:ascii="宋体" w:hAnsi="宋体" w:hint="eastAsia"/>
          <w:sz w:val="18"/>
          <w:szCs w:val="18"/>
        </w:rPr>
        <w:t>一、甲方的责任：</w:t>
      </w:r>
    </w:p>
    <w:p w:rsidR="00EE56ED" w:rsidRDefault="002C4F79">
      <w:pPr>
        <w:spacing w:line="380" w:lineRule="atLeast"/>
        <w:ind w:firstLineChars="200" w:firstLine="360"/>
        <w:rPr>
          <w:rFonts w:ascii="宋体" w:hAnsi="宋体"/>
          <w:sz w:val="18"/>
          <w:szCs w:val="18"/>
        </w:rPr>
      </w:pPr>
      <w:r>
        <w:rPr>
          <w:rFonts w:ascii="宋体" w:hAnsi="宋体"/>
          <w:sz w:val="18"/>
          <w:szCs w:val="18"/>
        </w:rPr>
        <w:t>1</w:t>
      </w:r>
      <w:r>
        <w:rPr>
          <w:rFonts w:ascii="宋体" w:hAnsi="宋体" w:hint="eastAsia"/>
          <w:sz w:val="18"/>
          <w:szCs w:val="18"/>
        </w:rPr>
        <w:t>.甲方及时确认施工范围、施工工艺及材料材质。</w:t>
      </w:r>
    </w:p>
    <w:p w:rsidR="00EE56ED" w:rsidRDefault="002C4F79">
      <w:pPr>
        <w:spacing w:line="380" w:lineRule="atLeast"/>
        <w:ind w:firstLineChars="200" w:firstLine="360"/>
        <w:rPr>
          <w:rFonts w:ascii="宋体" w:hAnsi="宋体"/>
          <w:sz w:val="18"/>
          <w:szCs w:val="18"/>
        </w:rPr>
      </w:pPr>
      <w:r>
        <w:rPr>
          <w:rFonts w:ascii="宋体" w:hAnsi="宋体" w:hint="eastAsia"/>
          <w:sz w:val="18"/>
          <w:szCs w:val="18"/>
        </w:rPr>
        <w:t>2.协调现场关系，协调水、电使用，费用由乙方承担。</w:t>
      </w:r>
    </w:p>
    <w:p w:rsidR="00EE56ED" w:rsidRDefault="002C4F79">
      <w:pPr>
        <w:spacing w:line="380" w:lineRule="atLeast"/>
        <w:ind w:firstLineChars="200" w:firstLine="360"/>
        <w:rPr>
          <w:rFonts w:ascii="宋体" w:hAnsi="宋体"/>
          <w:sz w:val="18"/>
          <w:szCs w:val="18"/>
        </w:rPr>
      </w:pPr>
      <w:r>
        <w:rPr>
          <w:rFonts w:ascii="宋体" w:hAnsi="宋体" w:hint="eastAsia"/>
          <w:sz w:val="18"/>
          <w:szCs w:val="18"/>
        </w:rPr>
        <w:t>3.负责筹集工程建设资金，并按时按量支付乙方的工程进度款</w:t>
      </w:r>
    </w:p>
    <w:p w:rsidR="00EE56ED" w:rsidRDefault="002C4F79">
      <w:pPr>
        <w:spacing w:line="380" w:lineRule="atLeast"/>
        <w:ind w:firstLineChars="200" w:firstLine="360"/>
        <w:rPr>
          <w:rFonts w:ascii="宋体" w:hAnsi="宋体"/>
          <w:sz w:val="18"/>
          <w:szCs w:val="18"/>
        </w:rPr>
      </w:pPr>
      <w:r>
        <w:rPr>
          <w:rFonts w:ascii="宋体" w:hAnsi="宋体" w:hint="eastAsia"/>
          <w:sz w:val="18"/>
          <w:szCs w:val="18"/>
        </w:rPr>
        <w:t>4.工程中途停建、缓建造成的停工，应及时通知乙方，并采取措施弥补或减少损失。</w:t>
      </w:r>
    </w:p>
    <w:p w:rsidR="00EE56ED" w:rsidRDefault="002C4F79">
      <w:pPr>
        <w:spacing w:line="380" w:lineRule="atLeast"/>
        <w:ind w:firstLineChars="200" w:firstLine="360"/>
        <w:rPr>
          <w:rFonts w:ascii="宋体" w:hAnsi="宋体"/>
          <w:sz w:val="18"/>
          <w:szCs w:val="18"/>
        </w:rPr>
      </w:pPr>
      <w:r>
        <w:rPr>
          <w:rFonts w:ascii="宋体" w:hAnsi="宋体" w:hint="eastAsia"/>
          <w:sz w:val="18"/>
          <w:szCs w:val="18"/>
        </w:rPr>
        <w:t>二、乙方的责任：</w:t>
      </w:r>
    </w:p>
    <w:p w:rsidR="00EE56ED" w:rsidRDefault="002C4F79">
      <w:pPr>
        <w:spacing w:line="380" w:lineRule="atLeast"/>
        <w:ind w:firstLineChars="200" w:firstLine="360"/>
        <w:rPr>
          <w:rFonts w:ascii="宋体" w:hAnsi="宋体"/>
          <w:sz w:val="18"/>
          <w:szCs w:val="18"/>
        </w:rPr>
      </w:pPr>
      <w:r>
        <w:rPr>
          <w:rFonts w:ascii="宋体" w:hAnsi="宋体"/>
          <w:sz w:val="18"/>
          <w:szCs w:val="18"/>
        </w:rPr>
        <w:t>1</w:t>
      </w:r>
      <w:r>
        <w:rPr>
          <w:rFonts w:ascii="宋体" w:hAnsi="宋体" w:hint="eastAsia"/>
          <w:sz w:val="18"/>
          <w:szCs w:val="18"/>
        </w:rPr>
        <w:t>.负责组织本工程全部施工人员、工程后勤服务人员、管理人员的安排，工程材料的采购，确保不合格的材料不进工地，对现场的施工安全和材料、设备安全等负全部责任。</w:t>
      </w:r>
    </w:p>
    <w:p w:rsidR="00EE56ED" w:rsidRDefault="002C4F79" w:rsidP="00F31CAA">
      <w:pPr>
        <w:spacing w:line="480" w:lineRule="exact"/>
        <w:ind w:firstLineChars="172" w:firstLine="310"/>
        <w:rPr>
          <w:rFonts w:ascii="宋体" w:hAnsi="宋体"/>
          <w:sz w:val="18"/>
          <w:szCs w:val="18"/>
        </w:rPr>
      </w:pPr>
      <w:r>
        <w:rPr>
          <w:rFonts w:ascii="宋体" w:hAnsi="宋体"/>
          <w:sz w:val="18"/>
          <w:szCs w:val="18"/>
        </w:rPr>
        <w:t>2</w:t>
      </w:r>
      <w:r>
        <w:rPr>
          <w:rFonts w:ascii="宋体" w:hAnsi="宋体" w:hint="eastAsia"/>
          <w:sz w:val="18"/>
          <w:szCs w:val="18"/>
        </w:rPr>
        <w:t>.确保工程质量，做到安全生产、文明施工，承担施工时的全部安全责任，并承担甲方因此而遭受的损失。</w:t>
      </w:r>
    </w:p>
    <w:p w:rsidR="00EE56ED" w:rsidRDefault="002C4F79">
      <w:pPr>
        <w:spacing w:line="380" w:lineRule="atLeast"/>
        <w:ind w:firstLineChars="200" w:firstLine="360"/>
        <w:rPr>
          <w:rFonts w:ascii="宋体" w:hAnsi="宋体"/>
          <w:sz w:val="18"/>
          <w:szCs w:val="18"/>
        </w:rPr>
      </w:pPr>
      <w:r>
        <w:rPr>
          <w:rFonts w:ascii="宋体" w:hAnsi="宋体"/>
          <w:sz w:val="18"/>
          <w:szCs w:val="18"/>
        </w:rPr>
        <w:t>3</w:t>
      </w:r>
      <w:r>
        <w:rPr>
          <w:rFonts w:ascii="宋体" w:hAnsi="宋体" w:hint="eastAsia"/>
          <w:sz w:val="18"/>
          <w:szCs w:val="18"/>
        </w:rPr>
        <w:t>.</w:t>
      </w:r>
      <w:r>
        <w:rPr>
          <w:rFonts w:ascii="宋体" w:hAnsi="宋体"/>
          <w:sz w:val="18"/>
          <w:szCs w:val="18"/>
        </w:rPr>
        <w:t>进场施工需服从现场厂区管理制度，自行承担安全文明施工的费用</w:t>
      </w:r>
      <w:r>
        <w:rPr>
          <w:rFonts w:ascii="宋体" w:hAnsi="宋体" w:hint="eastAsia"/>
          <w:sz w:val="18"/>
          <w:szCs w:val="18"/>
        </w:rPr>
        <w:t>，若乙方施工时明火造成甲方损失，甲方</w:t>
      </w:r>
      <w:r>
        <w:rPr>
          <w:rFonts w:ascii="宋体" w:hAnsi="宋体" w:hint="eastAsia"/>
          <w:sz w:val="18"/>
          <w:szCs w:val="18"/>
        </w:rPr>
        <w:lastRenderedPageBreak/>
        <w:t>有权要求乙方支付10000元以上违约金，违约金在工程款中直接予以扣除</w:t>
      </w:r>
      <w:r>
        <w:rPr>
          <w:rFonts w:ascii="宋体" w:hAnsi="宋体"/>
          <w:sz w:val="18"/>
          <w:szCs w:val="18"/>
        </w:rPr>
        <w:t>。</w:t>
      </w:r>
      <w:r>
        <w:rPr>
          <w:rFonts w:ascii="宋体" w:hAnsi="宋体" w:hint="eastAsia"/>
          <w:sz w:val="18"/>
          <w:szCs w:val="18"/>
        </w:rPr>
        <w:t>若造成严重损失，甲方有权追究乙方经济及法律责任。</w:t>
      </w:r>
    </w:p>
    <w:p w:rsidR="00EE56ED" w:rsidRDefault="002C4F79">
      <w:pPr>
        <w:spacing w:line="380" w:lineRule="atLeast"/>
        <w:ind w:firstLineChars="200" w:firstLine="360"/>
        <w:rPr>
          <w:rFonts w:ascii="宋体" w:hAnsi="宋体"/>
          <w:sz w:val="18"/>
          <w:szCs w:val="18"/>
        </w:rPr>
      </w:pPr>
      <w:r>
        <w:rPr>
          <w:rFonts w:ascii="宋体" w:hAnsi="宋体"/>
          <w:sz w:val="18"/>
          <w:szCs w:val="18"/>
        </w:rPr>
        <w:t>4</w:t>
      </w:r>
      <w:r>
        <w:rPr>
          <w:rFonts w:ascii="宋体" w:hAnsi="宋体" w:hint="eastAsia"/>
          <w:sz w:val="18"/>
          <w:szCs w:val="18"/>
        </w:rPr>
        <w:t>.进入现场施工时做到提前沟通，施工过程中不得影响甲方正常生产。</w:t>
      </w:r>
    </w:p>
    <w:p w:rsidR="00EE56ED" w:rsidRDefault="002C4F79">
      <w:pPr>
        <w:spacing w:line="380" w:lineRule="atLeast"/>
        <w:ind w:firstLineChars="200" w:firstLine="360"/>
        <w:rPr>
          <w:rFonts w:ascii="宋体" w:hAnsi="宋体"/>
          <w:sz w:val="18"/>
          <w:szCs w:val="18"/>
        </w:rPr>
      </w:pPr>
      <w:r>
        <w:rPr>
          <w:rFonts w:ascii="宋体" w:hAnsi="宋体" w:hint="eastAsia"/>
          <w:sz w:val="18"/>
          <w:szCs w:val="18"/>
        </w:rPr>
        <w:t>5.工程款项优先支付农民工工资，若出现农民工工资拖欠，甲方有权将工程款或质保金优先垫付农民工工资。</w:t>
      </w:r>
    </w:p>
    <w:p w:rsidR="00EE56ED" w:rsidRDefault="002C4F79">
      <w:pPr>
        <w:spacing w:line="380" w:lineRule="atLeast"/>
        <w:ind w:firstLineChars="200" w:firstLine="360"/>
        <w:rPr>
          <w:rFonts w:ascii="宋体" w:hAnsi="宋体"/>
          <w:sz w:val="18"/>
          <w:szCs w:val="18"/>
        </w:rPr>
      </w:pPr>
      <w:r>
        <w:rPr>
          <w:rFonts w:ascii="宋体" w:hAnsi="宋体" w:hint="eastAsia"/>
          <w:sz w:val="18"/>
          <w:szCs w:val="18"/>
        </w:rPr>
        <w:t>6.若乙方在合同签订后放弃或在施工过程中恶意停工，甲方有权将投标单位纳入黑名单，若造成损失，甲方有权要求乙方进行双倍合同价款赔偿。</w:t>
      </w:r>
    </w:p>
    <w:p w:rsidR="00EE56ED" w:rsidRDefault="002C4F79">
      <w:pPr>
        <w:spacing w:line="380" w:lineRule="atLeast"/>
        <w:ind w:firstLineChars="200" w:firstLine="360"/>
        <w:rPr>
          <w:rFonts w:ascii="宋体" w:hAnsi="宋体"/>
          <w:sz w:val="18"/>
          <w:szCs w:val="18"/>
        </w:rPr>
      </w:pPr>
      <w:r>
        <w:rPr>
          <w:rFonts w:ascii="宋体" w:hAnsi="宋体" w:hint="eastAsia"/>
          <w:sz w:val="18"/>
          <w:szCs w:val="18"/>
        </w:rPr>
        <w:t>7.乙方进场施工前，应与甲方签订安全责任状，明确安全责任。</w:t>
      </w:r>
    </w:p>
    <w:p w:rsidR="00EE56ED" w:rsidRDefault="002C4F79">
      <w:pPr>
        <w:spacing w:line="380" w:lineRule="atLeast"/>
        <w:ind w:firstLineChars="200" w:firstLine="360"/>
        <w:rPr>
          <w:rFonts w:ascii="宋体" w:hAnsi="宋体"/>
          <w:color w:val="FF0000"/>
          <w:sz w:val="18"/>
          <w:szCs w:val="18"/>
        </w:rPr>
      </w:pPr>
      <w:r>
        <w:rPr>
          <w:rFonts w:ascii="宋体" w:hAnsi="宋体" w:hint="eastAsia"/>
          <w:sz w:val="18"/>
          <w:szCs w:val="18"/>
        </w:rPr>
        <w:t>8.乙方需分批施工，在发货广场施工时，不影响甲方正常发货，因乙方施工延误造成损失由乙方赔偿。</w:t>
      </w:r>
    </w:p>
    <w:p w:rsidR="00EE56ED" w:rsidRDefault="002C4F79">
      <w:pPr>
        <w:spacing w:line="480" w:lineRule="exact"/>
        <w:ind w:firstLineChars="200" w:firstLine="360"/>
        <w:rPr>
          <w:rFonts w:ascii="宋体" w:hAnsi="宋体"/>
          <w:sz w:val="18"/>
          <w:szCs w:val="18"/>
        </w:rPr>
      </w:pPr>
      <w:r>
        <w:rPr>
          <w:rFonts w:ascii="宋体" w:hAnsi="宋体" w:hint="eastAsia"/>
          <w:sz w:val="18"/>
          <w:szCs w:val="18"/>
        </w:rPr>
        <w:t>9.乙方在验收时需提供给甲方活性炭吸附装置（不锈钢），风机（碳钢含防护罩），烟囱碳钢防腐，布袋除尘器，配套布袋除尘风机，管路系统（镀锌板）含集气罩和调风阀，，电控系统，设备安装基础，设备间，其他材料，吊装运输，安装调试等全部交钥匙项目材质单。</w:t>
      </w:r>
    </w:p>
    <w:p w:rsidR="00EE56ED" w:rsidRDefault="002C4F79">
      <w:pPr>
        <w:spacing w:line="380" w:lineRule="atLeast"/>
        <w:ind w:firstLineChars="200" w:firstLine="360"/>
        <w:rPr>
          <w:rFonts w:ascii="宋体" w:hAnsi="宋体"/>
          <w:sz w:val="18"/>
          <w:szCs w:val="18"/>
        </w:rPr>
      </w:pPr>
      <w:r>
        <w:rPr>
          <w:rFonts w:ascii="宋体" w:hAnsi="宋体" w:hint="eastAsia"/>
          <w:sz w:val="18"/>
          <w:szCs w:val="18"/>
        </w:rPr>
        <w:t>第八条现场安全生产与文明施工</w:t>
      </w:r>
    </w:p>
    <w:p w:rsidR="00EE56ED" w:rsidRDefault="002C4F79">
      <w:pPr>
        <w:spacing w:line="480" w:lineRule="exact"/>
        <w:ind w:firstLineChars="200" w:firstLine="360"/>
        <w:rPr>
          <w:rFonts w:ascii="宋体" w:hAnsi="宋体"/>
          <w:sz w:val="18"/>
          <w:szCs w:val="18"/>
        </w:rPr>
      </w:pPr>
      <w:r>
        <w:rPr>
          <w:rFonts w:ascii="宋体" w:hAnsi="宋体" w:hint="eastAsia"/>
          <w:sz w:val="18"/>
          <w:szCs w:val="18"/>
        </w:rPr>
        <w:t>1. 甲方按施工现场现状交付乙方施工，安全防护全部由乙方负责，并承担全部费用。</w:t>
      </w:r>
    </w:p>
    <w:p w:rsidR="00EE56ED" w:rsidRDefault="002C4F79">
      <w:pPr>
        <w:spacing w:line="380" w:lineRule="atLeast"/>
        <w:ind w:firstLineChars="200" w:firstLine="360"/>
        <w:rPr>
          <w:rFonts w:ascii="宋体" w:hAnsi="宋体"/>
          <w:sz w:val="18"/>
          <w:szCs w:val="18"/>
        </w:rPr>
      </w:pPr>
      <w:r>
        <w:rPr>
          <w:rFonts w:ascii="宋体" w:hAnsi="宋体" w:hint="eastAsia"/>
          <w:sz w:val="18"/>
          <w:szCs w:val="18"/>
        </w:rPr>
        <w:t>2.安全要求：乙方应遵守工程建设安全生产有关管理规定，负责文明施工安全生产。如因乙方原因造成人身伤亡及第三者伤亡，一切由乙方负责，且承担由此引发的连带责任。</w:t>
      </w:r>
    </w:p>
    <w:p w:rsidR="00EE56ED" w:rsidRDefault="002C4F79">
      <w:pPr>
        <w:spacing w:line="380" w:lineRule="atLeast"/>
        <w:ind w:firstLineChars="200" w:firstLine="360"/>
        <w:rPr>
          <w:rFonts w:ascii="宋体" w:hAnsi="宋体"/>
          <w:sz w:val="18"/>
          <w:szCs w:val="18"/>
        </w:rPr>
      </w:pPr>
      <w:r>
        <w:rPr>
          <w:rFonts w:ascii="宋体" w:hAnsi="宋体" w:hint="eastAsia"/>
          <w:sz w:val="18"/>
          <w:szCs w:val="18"/>
        </w:rPr>
        <w:t>3.文明施工：乙方必须文明施工，做到工完料清，清运垃圾的费用由乙方自行承担，并做好验收前的产品保护等工作。若乙方七天未对场地进行清理，甲方有权组织人员进行清理，发生的费用在乙方工程款中直接扣除。</w:t>
      </w:r>
    </w:p>
    <w:p w:rsidR="00EE56ED" w:rsidRDefault="002C4F79">
      <w:pPr>
        <w:spacing w:line="380" w:lineRule="atLeast"/>
        <w:ind w:firstLineChars="200" w:firstLine="360"/>
        <w:rPr>
          <w:rFonts w:ascii="宋体" w:hAnsi="宋体"/>
          <w:sz w:val="18"/>
          <w:szCs w:val="18"/>
        </w:rPr>
      </w:pPr>
      <w:r>
        <w:rPr>
          <w:rFonts w:ascii="宋体" w:hAnsi="宋体" w:hint="eastAsia"/>
          <w:sz w:val="18"/>
          <w:szCs w:val="18"/>
        </w:rPr>
        <w:t>4.乙方有义务做好施工现场管线、设备及周边环境等保护，属乙方破坏者应负责维修或赔偿。</w:t>
      </w:r>
    </w:p>
    <w:p w:rsidR="00EE56ED" w:rsidRDefault="002C4F79">
      <w:pPr>
        <w:spacing w:line="380" w:lineRule="atLeast"/>
        <w:ind w:firstLine="510"/>
        <w:rPr>
          <w:rFonts w:ascii="宋体" w:hAnsi="宋体"/>
          <w:sz w:val="18"/>
          <w:szCs w:val="18"/>
        </w:rPr>
      </w:pPr>
      <w:r>
        <w:rPr>
          <w:rFonts w:ascii="宋体" w:hAnsi="宋体" w:hint="eastAsia"/>
          <w:sz w:val="18"/>
          <w:szCs w:val="18"/>
        </w:rPr>
        <w:t>第九条   工程项目审计</w:t>
      </w:r>
    </w:p>
    <w:p w:rsidR="00EE56ED" w:rsidRDefault="002C4F79">
      <w:pPr>
        <w:spacing w:line="380" w:lineRule="atLeast"/>
        <w:ind w:firstLine="510"/>
        <w:rPr>
          <w:rFonts w:ascii="宋体" w:hAnsi="宋体"/>
          <w:sz w:val="18"/>
          <w:szCs w:val="18"/>
        </w:rPr>
      </w:pPr>
      <w:r>
        <w:rPr>
          <w:rFonts w:ascii="宋体" w:hAnsi="宋体" w:hint="eastAsia"/>
          <w:sz w:val="18"/>
          <w:szCs w:val="18"/>
        </w:rPr>
        <w:t>工程项目需进行结算审计时，审减金额在送审金额的</w:t>
      </w:r>
      <w:r>
        <w:rPr>
          <w:rFonts w:ascii="宋体" w:hAnsi="宋体"/>
          <w:sz w:val="18"/>
          <w:szCs w:val="18"/>
        </w:rPr>
        <w:t>5</w:t>
      </w:r>
      <w:r>
        <w:rPr>
          <w:rFonts w:ascii="宋体" w:hAnsi="宋体" w:hint="eastAsia"/>
          <w:sz w:val="18"/>
          <w:szCs w:val="18"/>
        </w:rPr>
        <w:t>%以内，审计费用由甲方承担，审减金额</w:t>
      </w:r>
      <w:r>
        <w:rPr>
          <w:rFonts w:ascii="宋体" w:hAnsi="宋体"/>
          <w:sz w:val="18"/>
          <w:szCs w:val="18"/>
        </w:rPr>
        <w:t>与送审金额的差额超过5%，由</w:t>
      </w:r>
      <w:r>
        <w:rPr>
          <w:rFonts w:ascii="宋体" w:hAnsi="宋体" w:hint="eastAsia"/>
          <w:sz w:val="18"/>
          <w:szCs w:val="18"/>
        </w:rPr>
        <w:t>乙方</w:t>
      </w:r>
      <w:r>
        <w:rPr>
          <w:rFonts w:ascii="宋体" w:hAnsi="宋体"/>
          <w:sz w:val="18"/>
          <w:szCs w:val="18"/>
        </w:rPr>
        <w:t>承担超出部分的审</w:t>
      </w:r>
      <w:r>
        <w:rPr>
          <w:rFonts w:ascii="宋体" w:hAnsi="宋体" w:hint="eastAsia"/>
          <w:sz w:val="18"/>
          <w:szCs w:val="18"/>
        </w:rPr>
        <w:t>计</w:t>
      </w:r>
      <w:r>
        <w:rPr>
          <w:rFonts w:ascii="宋体" w:hAnsi="宋体"/>
          <w:sz w:val="18"/>
          <w:szCs w:val="18"/>
        </w:rPr>
        <w:t>费用</w:t>
      </w:r>
      <w:r>
        <w:rPr>
          <w:rFonts w:ascii="宋体" w:hAnsi="宋体" w:hint="eastAsia"/>
          <w:sz w:val="18"/>
          <w:szCs w:val="18"/>
        </w:rPr>
        <w:t>，审减金额与送审金额的差额超过1</w:t>
      </w:r>
      <w:r>
        <w:rPr>
          <w:rFonts w:ascii="宋体" w:hAnsi="宋体"/>
          <w:sz w:val="18"/>
          <w:szCs w:val="18"/>
        </w:rPr>
        <w:t>0</w:t>
      </w:r>
      <w:r>
        <w:rPr>
          <w:rFonts w:ascii="宋体" w:hAnsi="宋体" w:hint="eastAsia"/>
          <w:sz w:val="18"/>
          <w:szCs w:val="18"/>
        </w:rPr>
        <w:t>%，乙方除承担超出部分的审计费用外，另按送审金额的1%扣除施工单位工程款。</w:t>
      </w:r>
    </w:p>
    <w:p w:rsidR="00EE56ED" w:rsidRDefault="002C4F79" w:rsidP="00F31CAA">
      <w:pPr>
        <w:spacing w:line="480" w:lineRule="exact"/>
        <w:ind w:firstLineChars="171" w:firstLine="308"/>
        <w:rPr>
          <w:rFonts w:ascii="宋体" w:hAnsi="宋体"/>
          <w:sz w:val="18"/>
          <w:szCs w:val="18"/>
        </w:rPr>
      </w:pPr>
      <w:r>
        <w:rPr>
          <w:rFonts w:ascii="宋体" w:hAnsi="宋体" w:hint="eastAsia"/>
          <w:sz w:val="18"/>
          <w:szCs w:val="18"/>
        </w:rPr>
        <w:t>第十一条  违约责任</w:t>
      </w:r>
    </w:p>
    <w:p w:rsidR="00EE56ED" w:rsidRDefault="002C4F79" w:rsidP="00F31CAA">
      <w:pPr>
        <w:spacing w:line="480" w:lineRule="exact"/>
        <w:ind w:firstLineChars="172" w:firstLine="310"/>
        <w:rPr>
          <w:rFonts w:ascii="宋体" w:hAnsi="宋体"/>
          <w:sz w:val="18"/>
          <w:szCs w:val="18"/>
        </w:rPr>
      </w:pPr>
      <w:r>
        <w:rPr>
          <w:rFonts w:ascii="宋体" w:hAnsi="宋体" w:hint="eastAsia"/>
          <w:sz w:val="18"/>
          <w:szCs w:val="18"/>
        </w:rPr>
        <w:t>一、乙方的责任</w:t>
      </w:r>
    </w:p>
    <w:p w:rsidR="00EE56ED" w:rsidRDefault="002C4F79" w:rsidP="00F31CAA">
      <w:pPr>
        <w:spacing w:line="480" w:lineRule="exact"/>
        <w:ind w:firstLineChars="222" w:firstLine="400"/>
        <w:rPr>
          <w:rFonts w:ascii="宋体" w:hAnsi="宋体"/>
          <w:sz w:val="18"/>
          <w:szCs w:val="18"/>
        </w:rPr>
      </w:pPr>
      <w:r>
        <w:rPr>
          <w:rFonts w:ascii="宋体" w:hAnsi="宋体" w:hint="eastAsia"/>
          <w:sz w:val="18"/>
          <w:szCs w:val="18"/>
        </w:rPr>
        <w:t>1.工程质量不符合国家规范规定的，由乙方负责无偿修理或返工。由于修理或返工造成逾期交付的，按每延迟一日处以1000元/天的违约金并承担由此造成的一切责任。</w:t>
      </w:r>
    </w:p>
    <w:p w:rsidR="00EE56ED" w:rsidRDefault="002C4F79" w:rsidP="00F31CAA">
      <w:pPr>
        <w:spacing w:line="480" w:lineRule="exact"/>
        <w:ind w:firstLineChars="222" w:firstLine="400"/>
        <w:rPr>
          <w:rFonts w:ascii="宋体" w:hAnsi="宋体"/>
          <w:sz w:val="18"/>
          <w:szCs w:val="18"/>
        </w:rPr>
      </w:pPr>
      <w:r>
        <w:rPr>
          <w:rFonts w:ascii="宋体" w:hAnsi="宋体" w:hint="eastAsia"/>
          <w:sz w:val="18"/>
          <w:szCs w:val="18"/>
        </w:rPr>
        <w:t>2.工程不能按合同规定的工期交付使用及进行竣工验收，按每延迟一日处以1000元/天的违约金并承担由此造成的一切责任。</w:t>
      </w:r>
    </w:p>
    <w:p w:rsidR="00EE56ED" w:rsidRDefault="002C4F79" w:rsidP="00F31CAA">
      <w:pPr>
        <w:spacing w:line="480" w:lineRule="exact"/>
        <w:ind w:firstLineChars="222" w:firstLine="400"/>
        <w:rPr>
          <w:rFonts w:ascii="宋体" w:hAnsi="宋体"/>
          <w:sz w:val="18"/>
          <w:szCs w:val="18"/>
        </w:rPr>
      </w:pPr>
      <w:r>
        <w:rPr>
          <w:rFonts w:ascii="宋体" w:hAnsi="宋体" w:hint="eastAsia"/>
          <w:sz w:val="18"/>
          <w:szCs w:val="18"/>
        </w:rPr>
        <w:t>3.按工程期限，若乙方无法按期完成，连续延期超过10个日历天数，甲方有权终止合同，乙方所有材料不得退场。甲方另行委托施工队伍进场施工，乙方不得以任何理由阻挠，已完成的工程按照本合同约定的条款决算后下浮50%作为决算额。</w:t>
      </w:r>
    </w:p>
    <w:p w:rsidR="00EE56ED" w:rsidRDefault="002C4F79" w:rsidP="00F31CAA">
      <w:pPr>
        <w:spacing w:line="480" w:lineRule="exact"/>
        <w:ind w:firstLineChars="222" w:firstLine="400"/>
        <w:rPr>
          <w:rFonts w:ascii="宋体" w:hAnsi="宋体"/>
          <w:sz w:val="18"/>
          <w:szCs w:val="18"/>
        </w:rPr>
      </w:pPr>
      <w:r>
        <w:rPr>
          <w:rFonts w:ascii="宋体" w:hAnsi="宋体" w:hint="eastAsia"/>
          <w:sz w:val="18"/>
          <w:szCs w:val="18"/>
        </w:rPr>
        <w:t>4. 接甲方通知3日内进场施工，超过10日未进入现场开始施工，甲方有权终止合同并要求乙方支付1万元违</w:t>
      </w:r>
      <w:r>
        <w:rPr>
          <w:rFonts w:ascii="宋体" w:hAnsi="宋体" w:hint="eastAsia"/>
          <w:sz w:val="18"/>
          <w:szCs w:val="18"/>
        </w:rPr>
        <w:lastRenderedPageBreak/>
        <w:t>约金。</w:t>
      </w:r>
    </w:p>
    <w:p w:rsidR="00EE56ED" w:rsidRDefault="002C4F79" w:rsidP="00F31CAA">
      <w:pPr>
        <w:spacing w:line="480" w:lineRule="exact"/>
        <w:ind w:firstLineChars="222" w:firstLine="400"/>
        <w:rPr>
          <w:rFonts w:ascii="宋体" w:hAnsi="宋体"/>
          <w:sz w:val="18"/>
          <w:szCs w:val="18"/>
        </w:rPr>
      </w:pPr>
      <w:r>
        <w:rPr>
          <w:rFonts w:ascii="宋体" w:hAnsi="宋体" w:hint="eastAsia"/>
          <w:sz w:val="18"/>
          <w:szCs w:val="18"/>
        </w:rPr>
        <w:t>二、甲方的责任：未能按照合同的规定履行自已应负的责任，竣工验收日期顺延。</w:t>
      </w:r>
    </w:p>
    <w:p w:rsidR="00EE56ED" w:rsidRDefault="002C4F79">
      <w:pPr>
        <w:spacing w:line="380" w:lineRule="atLeast"/>
        <w:ind w:firstLineChars="200" w:firstLine="360"/>
        <w:rPr>
          <w:rFonts w:ascii="宋体" w:hAnsi="宋体"/>
          <w:sz w:val="18"/>
          <w:szCs w:val="18"/>
        </w:rPr>
      </w:pPr>
      <w:r>
        <w:rPr>
          <w:rFonts w:ascii="宋体" w:hAnsi="宋体" w:hint="eastAsia"/>
          <w:sz w:val="18"/>
          <w:szCs w:val="18"/>
        </w:rPr>
        <w:t>第十二条　纠纷解决办法</w:t>
      </w:r>
    </w:p>
    <w:p w:rsidR="00EE56ED" w:rsidRDefault="002C4F79">
      <w:pPr>
        <w:spacing w:line="380" w:lineRule="atLeast"/>
        <w:rPr>
          <w:rFonts w:ascii="宋体" w:hAnsi="宋体"/>
          <w:sz w:val="18"/>
          <w:szCs w:val="18"/>
        </w:rPr>
      </w:pPr>
      <w:r>
        <w:rPr>
          <w:rFonts w:ascii="宋体" w:hAnsi="宋体" w:hint="eastAsia"/>
          <w:sz w:val="18"/>
          <w:szCs w:val="18"/>
        </w:rPr>
        <w:t xml:space="preserve">　　任何一方违反合同规定，双方协商不成，按以下第</w:t>
      </w:r>
      <w:r>
        <w:rPr>
          <w:rFonts w:ascii="宋体" w:hAnsi="宋体" w:hint="eastAsia"/>
          <w:sz w:val="18"/>
          <w:szCs w:val="18"/>
          <w:u w:val="single"/>
        </w:rPr>
        <w:t xml:space="preserve">   2   </w:t>
      </w:r>
      <w:r>
        <w:rPr>
          <w:rFonts w:ascii="宋体" w:hAnsi="宋体" w:hint="eastAsia"/>
          <w:sz w:val="18"/>
          <w:szCs w:val="18"/>
        </w:rPr>
        <w:t>项方式解决：</w:t>
      </w:r>
    </w:p>
    <w:p w:rsidR="00EE56ED" w:rsidRDefault="002C4F79">
      <w:pPr>
        <w:spacing w:line="380" w:lineRule="atLeast"/>
        <w:ind w:firstLineChars="200" w:firstLine="360"/>
        <w:rPr>
          <w:rFonts w:ascii="宋体" w:hAnsi="宋体"/>
          <w:sz w:val="18"/>
          <w:szCs w:val="18"/>
        </w:rPr>
      </w:pPr>
      <w:r>
        <w:rPr>
          <w:rFonts w:ascii="宋体" w:hAnsi="宋体"/>
          <w:sz w:val="18"/>
          <w:szCs w:val="18"/>
        </w:rPr>
        <w:t>1</w:t>
      </w:r>
      <w:r>
        <w:rPr>
          <w:rFonts w:ascii="宋体" w:hAnsi="宋体" w:hint="eastAsia"/>
          <w:sz w:val="18"/>
          <w:szCs w:val="18"/>
        </w:rPr>
        <w:t>、向仲裁机关申请仲裁；</w:t>
      </w:r>
    </w:p>
    <w:p w:rsidR="00EE56ED" w:rsidRDefault="002C4F79">
      <w:pPr>
        <w:spacing w:line="380" w:lineRule="atLeast"/>
        <w:ind w:firstLineChars="200" w:firstLine="360"/>
        <w:rPr>
          <w:rFonts w:ascii="宋体" w:hAnsi="宋体"/>
          <w:sz w:val="18"/>
          <w:szCs w:val="18"/>
        </w:rPr>
      </w:pPr>
      <w:r>
        <w:rPr>
          <w:rFonts w:ascii="宋体" w:hAnsi="宋体"/>
          <w:sz w:val="18"/>
          <w:szCs w:val="18"/>
        </w:rPr>
        <w:t>2</w:t>
      </w:r>
      <w:r>
        <w:rPr>
          <w:rFonts w:ascii="宋体" w:hAnsi="宋体" w:hint="eastAsia"/>
          <w:sz w:val="18"/>
          <w:szCs w:val="18"/>
        </w:rPr>
        <w:t>、向甲方所在地人民法院起诉。</w:t>
      </w:r>
    </w:p>
    <w:p w:rsidR="00EE56ED" w:rsidRDefault="002C4F79">
      <w:pPr>
        <w:spacing w:line="400" w:lineRule="exact"/>
        <w:ind w:firstLineChars="200" w:firstLine="360"/>
        <w:rPr>
          <w:rFonts w:ascii="宋体" w:hAnsi="宋体"/>
          <w:sz w:val="18"/>
          <w:szCs w:val="18"/>
        </w:rPr>
      </w:pPr>
      <w:r>
        <w:rPr>
          <w:rFonts w:ascii="宋体" w:hAnsi="宋体" w:hint="eastAsia"/>
          <w:sz w:val="18"/>
          <w:szCs w:val="18"/>
        </w:rPr>
        <w:t>第十三条　附　则</w:t>
      </w:r>
    </w:p>
    <w:p w:rsidR="00EE56ED" w:rsidRDefault="002C4F79">
      <w:pPr>
        <w:spacing w:line="400" w:lineRule="exact"/>
        <w:ind w:firstLineChars="200" w:firstLine="360"/>
        <w:rPr>
          <w:rFonts w:ascii="宋体" w:hAnsi="宋体"/>
          <w:sz w:val="18"/>
          <w:szCs w:val="18"/>
        </w:rPr>
      </w:pPr>
      <w:r>
        <w:rPr>
          <w:rFonts w:ascii="宋体" w:hAnsi="宋体"/>
          <w:sz w:val="18"/>
          <w:szCs w:val="18"/>
        </w:rPr>
        <w:t>1</w:t>
      </w:r>
      <w:r>
        <w:rPr>
          <w:rFonts w:ascii="宋体" w:hAnsi="宋体" w:hint="eastAsia"/>
          <w:sz w:val="18"/>
          <w:szCs w:val="18"/>
        </w:rPr>
        <w:t>、本合同一式</w:t>
      </w:r>
      <w:r>
        <w:rPr>
          <w:rFonts w:ascii="宋体" w:hAnsi="宋体" w:hint="eastAsia"/>
          <w:sz w:val="18"/>
          <w:szCs w:val="18"/>
          <w:u w:val="single"/>
        </w:rPr>
        <w:t>肆</w:t>
      </w:r>
      <w:r>
        <w:rPr>
          <w:rFonts w:ascii="宋体" w:hAnsi="宋体" w:hint="eastAsia"/>
          <w:sz w:val="18"/>
          <w:szCs w:val="18"/>
        </w:rPr>
        <w:t>份，双方各执</w:t>
      </w:r>
      <w:r>
        <w:rPr>
          <w:rFonts w:ascii="宋体" w:hAnsi="宋体" w:hint="eastAsia"/>
          <w:sz w:val="18"/>
          <w:szCs w:val="18"/>
          <w:u w:val="single"/>
        </w:rPr>
        <w:t>贰</w:t>
      </w:r>
      <w:r>
        <w:rPr>
          <w:rFonts w:ascii="宋体" w:hAnsi="宋体" w:hint="eastAsia"/>
          <w:sz w:val="18"/>
          <w:szCs w:val="18"/>
        </w:rPr>
        <w:t>份。</w:t>
      </w:r>
    </w:p>
    <w:p w:rsidR="00EE56ED" w:rsidRDefault="002C4F79">
      <w:pPr>
        <w:spacing w:line="400" w:lineRule="exact"/>
        <w:ind w:firstLineChars="200" w:firstLine="360"/>
        <w:rPr>
          <w:rFonts w:ascii="宋体" w:hAnsi="宋体"/>
          <w:sz w:val="18"/>
          <w:szCs w:val="18"/>
        </w:rPr>
      </w:pPr>
      <w:r>
        <w:rPr>
          <w:rFonts w:ascii="宋体" w:hAnsi="宋体"/>
          <w:sz w:val="18"/>
          <w:szCs w:val="18"/>
        </w:rPr>
        <w:t>2</w:t>
      </w:r>
      <w:r>
        <w:rPr>
          <w:rFonts w:ascii="宋体" w:hAnsi="宋体" w:hint="eastAsia"/>
          <w:sz w:val="18"/>
          <w:szCs w:val="18"/>
        </w:rPr>
        <w:t>、本合同自双方代表签字，加盖双方公章或合同专用章即生效，工程竣工验收符合要求，结清工程款且质保完后终止。</w:t>
      </w:r>
    </w:p>
    <w:p w:rsidR="00EE56ED" w:rsidRDefault="002C4F79">
      <w:pPr>
        <w:spacing w:line="400" w:lineRule="exact"/>
        <w:ind w:firstLineChars="200" w:firstLine="360"/>
        <w:rPr>
          <w:rFonts w:ascii="宋体" w:hAnsi="宋体"/>
          <w:sz w:val="18"/>
          <w:szCs w:val="18"/>
        </w:rPr>
      </w:pPr>
      <w:r>
        <w:rPr>
          <w:rFonts w:ascii="宋体" w:hAnsi="宋体"/>
          <w:sz w:val="18"/>
          <w:szCs w:val="18"/>
        </w:rPr>
        <w:t>3</w:t>
      </w:r>
      <w:r>
        <w:rPr>
          <w:rFonts w:ascii="宋体" w:hAnsi="宋体" w:hint="eastAsia"/>
          <w:sz w:val="18"/>
          <w:szCs w:val="18"/>
        </w:rPr>
        <w:t>、本合同签订后，承、发包双方如需提出修改时，经双方协商一致后，可以签订补充协议，作为本合同的补充合同。</w:t>
      </w:r>
    </w:p>
    <w:p w:rsidR="00EE56ED" w:rsidRDefault="002C4F79">
      <w:pPr>
        <w:spacing w:line="400" w:lineRule="exact"/>
        <w:ind w:firstLineChars="200" w:firstLine="360"/>
        <w:rPr>
          <w:rFonts w:ascii="宋体" w:hAnsi="宋体"/>
          <w:sz w:val="18"/>
          <w:szCs w:val="18"/>
        </w:rPr>
      </w:pPr>
      <w:r>
        <w:rPr>
          <w:rFonts w:ascii="宋体" w:hAnsi="宋体"/>
          <w:sz w:val="18"/>
          <w:szCs w:val="18"/>
        </w:rPr>
        <w:t>4</w:t>
      </w:r>
      <w:r>
        <w:rPr>
          <w:rFonts w:ascii="宋体" w:hAnsi="宋体" w:hint="eastAsia"/>
          <w:sz w:val="18"/>
          <w:szCs w:val="18"/>
        </w:rPr>
        <w:t>、本合同中附件清单，具有同等的法律效力。附资质、合同明细表、廉政承诺书、</w:t>
      </w:r>
    </w:p>
    <w:p w:rsidR="00EE56ED" w:rsidRDefault="002C4F79">
      <w:pPr>
        <w:spacing w:line="400" w:lineRule="exact"/>
        <w:ind w:firstLineChars="100" w:firstLine="180"/>
        <w:rPr>
          <w:rFonts w:ascii="宋体" w:hAnsi="宋体"/>
          <w:sz w:val="18"/>
          <w:szCs w:val="18"/>
        </w:rPr>
      </w:pPr>
      <w:r>
        <w:rPr>
          <w:rFonts w:ascii="宋体" w:hAnsi="宋体" w:hint="eastAsia"/>
          <w:sz w:val="18"/>
          <w:szCs w:val="18"/>
        </w:rPr>
        <w:t xml:space="preserve">甲方（甲方盖章）：　　　　　　    乙方（乙方盖章）：　　　　　　　　</w:t>
      </w:r>
    </w:p>
    <w:p w:rsidR="00EE56ED" w:rsidRDefault="002C4F79">
      <w:pPr>
        <w:spacing w:line="400" w:lineRule="exact"/>
        <w:rPr>
          <w:rFonts w:ascii="宋体" w:hAnsi="宋体"/>
          <w:sz w:val="18"/>
          <w:szCs w:val="18"/>
        </w:rPr>
      </w:pPr>
      <w:r>
        <w:rPr>
          <w:rFonts w:ascii="宋体" w:hAnsi="宋体" w:hint="eastAsia"/>
          <w:sz w:val="18"/>
          <w:szCs w:val="18"/>
        </w:rPr>
        <w:t xml:space="preserve">　法定代表人（签章）：　　　　　　法定代表人（签章）：　　　　　　</w:t>
      </w:r>
    </w:p>
    <w:p w:rsidR="00EE56ED" w:rsidRDefault="002C4F79">
      <w:pPr>
        <w:spacing w:line="400" w:lineRule="exact"/>
        <w:rPr>
          <w:rFonts w:ascii="宋体" w:hAnsi="宋体"/>
          <w:sz w:val="18"/>
          <w:szCs w:val="18"/>
        </w:rPr>
      </w:pPr>
      <w:r>
        <w:rPr>
          <w:rFonts w:ascii="宋体" w:hAnsi="宋体" w:hint="eastAsia"/>
          <w:sz w:val="18"/>
          <w:szCs w:val="18"/>
        </w:rPr>
        <w:t xml:space="preserve">　委托代理人（签章）：　　　　　　委托代理人（签章）：　　　　　　　　　　　　　　　　　　　　　　　</w:t>
      </w:r>
    </w:p>
    <w:p w:rsidR="00EE56ED" w:rsidRDefault="002C4F79">
      <w:pPr>
        <w:spacing w:line="400" w:lineRule="exact"/>
        <w:rPr>
          <w:rFonts w:ascii="宋体" w:hAnsi="宋体"/>
          <w:sz w:val="18"/>
          <w:szCs w:val="18"/>
        </w:rPr>
      </w:pPr>
      <w:r>
        <w:rPr>
          <w:rFonts w:ascii="宋体" w:hAnsi="宋体" w:hint="eastAsia"/>
          <w:sz w:val="18"/>
          <w:szCs w:val="18"/>
        </w:rPr>
        <w:t xml:space="preserve">　开户银行：　　　　　　　　　　　 开户银行：　　　　　　　　　　</w:t>
      </w:r>
    </w:p>
    <w:p w:rsidR="00EE56ED" w:rsidRDefault="002C4F79">
      <w:pPr>
        <w:spacing w:line="400" w:lineRule="exact"/>
        <w:rPr>
          <w:rFonts w:ascii="宋体" w:hAnsi="宋体"/>
          <w:sz w:val="18"/>
          <w:szCs w:val="18"/>
        </w:rPr>
      </w:pPr>
      <w:r>
        <w:rPr>
          <w:rFonts w:ascii="宋体" w:hAnsi="宋体" w:hint="eastAsia"/>
          <w:sz w:val="18"/>
          <w:szCs w:val="18"/>
        </w:rPr>
        <w:t xml:space="preserve">　帐　　号：　　　　　　　　　　　帐　　号：　　　　　　　　　　</w:t>
      </w:r>
    </w:p>
    <w:p w:rsidR="00EE56ED" w:rsidRDefault="002C4F79">
      <w:pPr>
        <w:spacing w:line="400" w:lineRule="exact"/>
        <w:rPr>
          <w:rFonts w:ascii="宋体" w:hAnsi="宋体"/>
          <w:sz w:val="18"/>
          <w:szCs w:val="18"/>
        </w:rPr>
      </w:pPr>
      <w:r>
        <w:rPr>
          <w:rFonts w:ascii="宋体" w:hAnsi="宋体" w:hint="eastAsia"/>
          <w:sz w:val="18"/>
          <w:szCs w:val="18"/>
        </w:rPr>
        <w:t xml:space="preserve">　电　　话：　　　　　　　　　　　 电　　话：　　　　　　　　　　　</w:t>
      </w:r>
    </w:p>
    <w:p w:rsidR="00EE56ED" w:rsidRDefault="00EE56ED">
      <w:pPr>
        <w:ind w:firstLine="5145"/>
        <w:rPr>
          <w:rFonts w:ascii="宋体" w:hAnsi="宋体"/>
          <w:sz w:val="18"/>
          <w:szCs w:val="18"/>
        </w:rPr>
      </w:pPr>
    </w:p>
    <w:p w:rsidR="00EE56ED" w:rsidRDefault="002C4F79">
      <w:pPr>
        <w:spacing w:before="88" w:line="400" w:lineRule="exact"/>
        <w:ind w:right="492" w:firstLineChars="200" w:firstLine="360"/>
        <w:rPr>
          <w:rFonts w:ascii="宋体" w:hAnsi="宋体"/>
          <w:sz w:val="18"/>
          <w:szCs w:val="18"/>
        </w:rPr>
      </w:pPr>
      <w:r>
        <w:rPr>
          <w:rFonts w:ascii="宋体" w:hAnsi="宋体" w:hint="eastAsia"/>
          <w:sz w:val="18"/>
          <w:szCs w:val="18"/>
        </w:rPr>
        <w:t xml:space="preserve">                                                    2022年    月    日</w:t>
      </w:r>
    </w:p>
    <w:p w:rsidR="00EE56ED" w:rsidRDefault="00EE56ED">
      <w:pPr>
        <w:spacing w:before="88" w:line="400" w:lineRule="exact"/>
        <w:ind w:right="492" w:firstLineChars="200" w:firstLine="360"/>
        <w:rPr>
          <w:rFonts w:ascii="宋体" w:hAnsi="宋体"/>
          <w:sz w:val="18"/>
          <w:szCs w:val="18"/>
        </w:rPr>
      </w:pPr>
    </w:p>
    <w:p w:rsidR="00EE56ED" w:rsidRDefault="00EE56ED">
      <w:pPr>
        <w:spacing w:line="400" w:lineRule="exact"/>
        <w:rPr>
          <w:rFonts w:ascii="宋体" w:hAnsi="宋体"/>
          <w:szCs w:val="21"/>
        </w:rPr>
      </w:pPr>
    </w:p>
    <w:p w:rsidR="00EE56ED" w:rsidRDefault="00EE56ED">
      <w:pPr>
        <w:spacing w:line="400" w:lineRule="exact"/>
        <w:rPr>
          <w:rFonts w:ascii="宋体" w:hAnsi="宋体"/>
          <w:szCs w:val="21"/>
        </w:rPr>
      </w:pPr>
    </w:p>
    <w:p w:rsidR="00EE56ED" w:rsidRDefault="00EE56ED">
      <w:pPr>
        <w:spacing w:line="400" w:lineRule="exact"/>
        <w:rPr>
          <w:rFonts w:ascii="宋体" w:hAnsi="宋体"/>
          <w:szCs w:val="21"/>
        </w:rPr>
      </w:pPr>
    </w:p>
    <w:p w:rsidR="00EE56ED" w:rsidRDefault="00EE56ED">
      <w:pPr>
        <w:spacing w:line="400" w:lineRule="exact"/>
        <w:rPr>
          <w:rFonts w:ascii="宋体" w:hAnsi="宋体"/>
          <w:szCs w:val="21"/>
        </w:rPr>
      </w:pPr>
    </w:p>
    <w:p w:rsidR="00EE56ED" w:rsidRDefault="00EE56ED">
      <w:pPr>
        <w:spacing w:line="400" w:lineRule="exact"/>
        <w:rPr>
          <w:rFonts w:ascii="宋体" w:hAnsi="宋体"/>
          <w:szCs w:val="21"/>
        </w:rPr>
      </w:pPr>
    </w:p>
    <w:p w:rsidR="00EE56ED" w:rsidRDefault="00EE56ED">
      <w:pPr>
        <w:spacing w:line="400" w:lineRule="exact"/>
        <w:rPr>
          <w:rFonts w:ascii="宋体" w:hAnsi="宋体"/>
          <w:szCs w:val="21"/>
        </w:rPr>
      </w:pPr>
    </w:p>
    <w:p w:rsidR="00EE56ED" w:rsidRDefault="00EE56ED">
      <w:pPr>
        <w:spacing w:line="400" w:lineRule="exact"/>
        <w:rPr>
          <w:rFonts w:ascii="宋体" w:hAnsi="宋体"/>
          <w:szCs w:val="21"/>
        </w:rPr>
      </w:pPr>
    </w:p>
    <w:p w:rsidR="00EE56ED" w:rsidRDefault="00EE56ED">
      <w:pPr>
        <w:spacing w:line="400" w:lineRule="exact"/>
        <w:rPr>
          <w:rFonts w:ascii="宋体" w:hAnsi="宋体"/>
          <w:szCs w:val="21"/>
        </w:rPr>
      </w:pPr>
    </w:p>
    <w:p w:rsidR="00EE56ED" w:rsidRDefault="00EE56ED">
      <w:pPr>
        <w:spacing w:line="400" w:lineRule="exact"/>
        <w:rPr>
          <w:rFonts w:ascii="宋体" w:hAnsi="宋体"/>
          <w:szCs w:val="21"/>
        </w:rPr>
      </w:pPr>
    </w:p>
    <w:p w:rsidR="00EE56ED" w:rsidRDefault="00EE56ED">
      <w:pPr>
        <w:spacing w:line="400" w:lineRule="exact"/>
        <w:rPr>
          <w:rFonts w:ascii="宋体" w:hAnsi="宋体"/>
          <w:szCs w:val="21"/>
        </w:rPr>
      </w:pPr>
    </w:p>
    <w:p w:rsidR="00EE56ED" w:rsidRDefault="00EE56ED">
      <w:pPr>
        <w:spacing w:line="400" w:lineRule="exact"/>
        <w:rPr>
          <w:rFonts w:ascii="宋体" w:hAnsi="宋体"/>
          <w:szCs w:val="21"/>
        </w:rPr>
      </w:pPr>
    </w:p>
    <w:p w:rsidR="00EE56ED" w:rsidRDefault="00EE56ED">
      <w:pPr>
        <w:spacing w:line="400" w:lineRule="exact"/>
        <w:rPr>
          <w:rFonts w:ascii="宋体" w:hAnsi="宋体"/>
          <w:szCs w:val="21"/>
        </w:rPr>
      </w:pPr>
    </w:p>
    <w:p w:rsidR="00EE56ED" w:rsidRDefault="00EE56ED">
      <w:pPr>
        <w:spacing w:line="400" w:lineRule="exact"/>
        <w:rPr>
          <w:rFonts w:ascii="宋体" w:hAnsi="宋体"/>
          <w:szCs w:val="21"/>
        </w:rPr>
      </w:pPr>
    </w:p>
    <w:p w:rsidR="00EE56ED" w:rsidRDefault="00EE56ED">
      <w:pPr>
        <w:spacing w:line="400" w:lineRule="exact"/>
        <w:rPr>
          <w:rFonts w:ascii="宋体" w:hAnsi="宋体"/>
          <w:szCs w:val="21"/>
        </w:rPr>
      </w:pPr>
    </w:p>
    <w:p w:rsidR="00EE56ED" w:rsidRDefault="002C4F79">
      <w:pPr>
        <w:spacing w:line="400" w:lineRule="exact"/>
        <w:rPr>
          <w:rFonts w:ascii="宋体" w:hAnsi="宋体"/>
          <w:b/>
          <w:szCs w:val="21"/>
        </w:rPr>
      </w:pPr>
      <w:r>
        <w:rPr>
          <w:rFonts w:ascii="宋体" w:hAnsi="宋体" w:hint="eastAsia"/>
          <w:szCs w:val="21"/>
        </w:rPr>
        <w:t xml:space="preserve">附件1                                  </w:t>
      </w:r>
      <w:r>
        <w:rPr>
          <w:rFonts w:ascii="宋体" w:hAnsi="宋体" w:hint="eastAsia"/>
          <w:b/>
          <w:szCs w:val="21"/>
        </w:rPr>
        <w:t xml:space="preserve"> 廉政承诺书</w:t>
      </w:r>
    </w:p>
    <w:p w:rsidR="00EE56ED" w:rsidRDefault="00EE56ED">
      <w:pPr>
        <w:spacing w:line="500" w:lineRule="exact"/>
        <w:ind w:firstLineChars="200" w:firstLine="420"/>
        <w:rPr>
          <w:rFonts w:ascii="宋体" w:hAnsi="宋体"/>
          <w:szCs w:val="21"/>
        </w:rPr>
      </w:pPr>
    </w:p>
    <w:p w:rsidR="00EE56ED" w:rsidRDefault="002C4F79">
      <w:pPr>
        <w:spacing w:line="500" w:lineRule="exact"/>
        <w:ind w:firstLineChars="150" w:firstLine="315"/>
        <w:rPr>
          <w:rFonts w:ascii="宋体" w:hAnsi="宋体"/>
          <w:szCs w:val="21"/>
        </w:rPr>
      </w:pPr>
      <w:r>
        <w:rPr>
          <w:rFonts w:ascii="宋体" w:hAnsi="宋体" w:hint="eastAsia"/>
          <w:szCs w:val="21"/>
        </w:rPr>
        <w:t>为加强工程建设中的廉政建设,规范工程建设项目中我方的各项活动,防止名种谋取不正当利益的违法违纪行为发生,保护国家、集体和当事人的合法权益,根据国家有关工程建设的法律法规和廉政建设责任制规定,作出以下承诺</w:t>
      </w:r>
    </w:p>
    <w:p w:rsidR="00EE56ED" w:rsidRDefault="002C4F79">
      <w:pPr>
        <w:spacing w:line="500" w:lineRule="exact"/>
        <w:ind w:firstLineChars="150" w:firstLine="315"/>
        <w:rPr>
          <w:rFonts w:ascii="宋体" w:hAnsi="宋体"/>
          <w:szCs w:val="21"/>
        </w:rPr>
      </w:pPr>
      <w:r>
        <w:rPr>
          <w:rFonts w:ascii="宋体" w:hAnsi="宋体" w:hint="eastAsia"/>
          <w:szCs w:val="21"/>
        </w:rPr>
        <w:t>(-)应严格守国家关于市场准入、项目邀标投标、工程建设、施工安装和市场活动等有关法律、法规相关政策、以及廉政建设的各项规定</w:t>
      </w:r>
    </w:p>
    <w:p w:rsidR="00EE56ED" w:rsidRDefault="002C4F79">
      <w:pPr>
        <w:spacing w:line="500" w:lineRule="exact"/>
        <w:ind w:firstLineChars="150" w:firstLine="315"/>
        <w:rPr>
          <w:rFonts w:ascii="宋体" w:hAnsi="宋体"/>
          <w:szCs w:val="21"/>
        </w:rPr>
      </w:pPr>
      <w:r>
        <w:rPr>
          <w:rFonts w:ascii="宋体" w:hAnsi="宋体" w:hint="eastAsia"/>
          <w:szCs w:val="21"/>
        </w:rPr>
        <w:t>(二)严格执行建设工程项目承发包合同文件,自觉按合同办事</w:t>
      </w:r>
    </w:p>
    <w:p w:rsidR="00EE56ED" w:rsidRDefault="002C4F79">
      <w:pPr>
        <w:spacing w:line="500" w:lineRule="exact"/>
        <w:ind w:firstLineChars="150" w:firstLine="315"/>
        <w:rPr>
          <w:rFonts w:ascii="宋体" w:hAnsi="宋体"/>
          <w:szCs w:val="21"/>
        </w:rPr>
      </w:pPr>
      <w:r>
        <w:rPr>
          <w:rFonts w:ascii="宋体" w:hAnsi="宋体" w:hint="eastAsia"/>
          <w:szCs w:val="21"/>
        </w:rPr>
        <w:t>(三)业务活动必须坚持公开、公平、公正、诚信、透明的原则(除法律法规另有规定者外),不得为获取不正当的利益,损害国家、集体和对方利益,不得违反工程建设管理、施工安装的规章制度。</w:t>
      </w:r>
    </w:p>
    <w:p w:rsidR="00EE56ED" w:rsidRDefault="002C4F79">
      <w:pPr>
        <w:spacing w:line="500" w:lineRule="exact"/>
        <w:ind w:firstLineChars="200" w:firstLine="420"/>
        <w:rPr>
          <w:rFonts w:ascii="宋体" w:hAnsi="宋体"/>
          <w:szCs w:val="21"/>
        </w:rPr>
      </w:pPr>
      <w:r>
        <w:rPr>
          <w:rFonts w:ascii="宋体" w:hAnsi="宋体" w:hint="eastAsia"/>
          <w:szCs w:val="21"/>
        </w:rPr>
        <w:t>(四)发现对方在业务活动中有违规违纪违法行为的,应及时提醒对方,情节严重的,向其上级主管部门或纪检监察、司法等有关机关举报</w:t>
      </w:r>
    </w:p>
    <w:p w:rsidR="00EE56ED" w:rsidRDefault="002C4F79">
      <w:pPr>
        <w:spacing w:line="500" w:lineRule="exact"/>
        <w:ind w:firstLineChars="200" w:firstLine="420"/>
        <w:rPr>
          <w:rFonts w:ascii="宋体" w:hAnsi="宋体"/>
          <w:szCs w:val="21"/>
        </w:rPr>
      </w:pPr>
      <w:r>
        <w:rPr>
          <w:rFonts w:ascii="宋体" w:hAnsi="宋体" w:hint="eastAsia"/>
          <w:szCs w:val="21"/>
        </w:rPr>
        <w:t>(五)不以任何理由向甲方、相关单位及其工作人员索要、接受或赠送礼金、有价证券、贵重物品及回扣、好处费、感谢费等</w:t>
      </w:r>
    </w:p>
    <w:p w:rsidR="00EE56ED" w:rsidRDefault="002C4F79">
      <w:pPr>
        <w:spacing w:line="500" w:lineRule="exact"/>
        <w:ind w:firstLineChars="200" w:firstLine="420"/>
        <w:rPr>
          <w:rFonts w:ascii="宋体" w:hAnsi="宋体"/>
          <w:szCs w:val="21"/>
        </w:rPr>
      </w:pPr>
      <w:r>
        <w:rPr>
          <w:rFonts w:ascii="宋体" w:hAnsi="宋体" w:hint="eastAsia"/>
          <w:szCs w:val="21"/>
        </w:rPr>
        <w:t>(六)不以任何理由为甲方和相关单位销应由对方或个人支付的费用。</w:t>
      </w:r>
    </w:p>
    <w:p w:rsidR="00EE56ED" w:rsidRDefault="002C4F79">
      <w:pPr>
        <w:spacing w:line="500" w:lineRule="exact"/>
        <w:ind w:firstLineChars="200" w:firstLine="420"/>
        <w:rPr>
          <w:rFonts w:ascii="宋体" w:hAnsi="宋体"/>
          <w:szCs w:val="21"/>
        </w:rPr>
      </w:pPr>
      <w:r>
        <w:rPr>
          <w:rFonts w:ascii="宋体" w:hAnsi="宋体" w:hint="eastAsia"/>
          <w:szCs w:val="21"/>
        </w:rPr>
        <w:t>(七)不接受或示为甲方、相关单位或个人装修住房、婚丧嫁要、配偶子女的工作安排以及出国(境)、旅游等提供方使</w:t>
      </w:r>
    </w:p>
    <w:p w:rsidR="00EE56ED" w:rsidRDefault="002C4F79">
      <w:pPr>
        <w:spacing w:line="500" w:lineRule="exact"/>
        <w:ind w:firstLineChars="200" w:firstLine="420"/>
        <w:rPr>
          <w:rFonts w:ascii="宋体" w:hAnsi="宋体"/>
          <w:szCs w:val="21"/>
        </w:rPr>
      </w:pPr>
      <w:r>
        <w:rPr>
          <w:rFonts w:ascii="宋体" w:hAnsi="宋体" w:hint="eastAsia"/>
          <w:szCs w:val="21"/>
        </w:rPr>
        <w:t>(八)不以任何理由为甲方、相关单位或个人组织有可能影响公正执行公务的宴请、健身、娱乐等</w:t>
      </w:r>
    </w:p>
    <w:p w:rsidR="00EE56ED" w:rsidRDefault="00EE56ED">
      <w:pPr>
        <w:spacing w:line="500" w:lineRule="exact"/>
        <w:ind w:firstLineChars="200" w:firstLine="420"/>
        <w:rPr>
          <w:rFonts w:ascii="宋体" w:hAnsi="宋体"/>
          <w:szCs w:val="21"/>
        </w:rPr>
      </w:pPr>
    </w:p>
    <w:p w:rsidR="00EE56ED" w:rsidRDefault="00EE56ED">
      <w:pPr>
        <w:spacing w:line="500" w:lineRule="exact"/>
        <w:ind w:firstLineChars="200" w:firstLine="420"/>
        <w:rPr>
          <w:rFonts w:ascii="宋体" w:hAnsi="宋体"/>
          <w:szCs w:val="21"/>
        </w:rPr>
      </w:pPr>
    </w:p>
    <w:p w:rsidR="00EE56ED" w:rsidRDefault="002C4F79">
      <w:pPr>
        <w:spacing w:line="500" w:lineRule="exact"/>
        <w:ind w:firstLineChars="1850" w:firstLine="3885"/>
        <w:rPr>
          <w:rFonts w:ascii="宋体" w:hAnsi="宋体"/>
          <w:szCs w:val="21"/>
        </w:rPr>
      </w:pPr>
      <w:r>
        <w:rPr>
          <w:rFonts w:ascii="宋体" w:hAnsi="宋体" w:hint="eastAsia"/>
          <w:szCs w:val="21"/>
        </w:rPr>
        <w:t>乙方单位:(盖章)</w:t>
      </w:r>
    </w:p>
    <w:p w:rsidR="00EE56ED" w:rsidRDefault="00EE56ED">
      <w:pPr>
        <w:jc w:val="center"/>
        <w:rPr>
          <w:rFonts w:ascii="宋体" w:hAnsi="宋体" w:cs="宋体"/>
          <w:b/>
          <w:sz w:val="24"/>
        </w:rPr>
      </w:pPr>
    </w:p>
    <w:p w:rsidR="00EE56ED" w:rsidRDefault="00EE56ED">
      <w:pPr>
        <w:spacing w:line="600" w:lineRule="exact"/>
        <w:jc w:val="center"/>
        <w:rPr>
          <w:rFonts w:ascii="宋体" w:hAnsi="宋体" w:cs="宋体"/>
          <w:b/>
          <w:sz w:val="24"/>
        </w:rPr>
      </w:pPr>
    </w:p>
    <w:p w:rsidR="00EE56ED" w:rsidRDefault="00EE56ED">
      <w:pPr>
        <w:spacing w:line="600" w:lineRule="exact"/>
        <w:rPr>
          <w:rFonts w:ascii="宋体" w:hAnsi="宋体" w:cs="宋体"/>
          <w:b/>
          <w:sz w:val="24"/>
        </w:rPr>
      </w:pPr>
    </w:p>
    <w:p w:rsidR="00EE56ED" w:rsidRDefault="00EE56ED">
      <w:pPr>
        <w:spacing w:line="600" w:lineRule="exact"/>
        <w:rPr>
          <w:rFonts w:ascii="宋体" w:hAnsi="宋体" w:cs="宋体"/>
          <w:b/>
          <w:sz w:val="24"/>
        </w:rPr>
      </w:pPr>
    </w:p>
    <w:p w:rsidR="00EE56ED" w:rsidRDefault="002C4F79">
      <w:pPr>
        <w:spacing w:line="600" w:lineRule="exact"/>
        <w:jc w:val="center"/>
        <w:rPr>
          <w:rFonts w:ascii="宋体" w:hAnsi="宋体" w:cs="宋体"/>
          <w:b/>
          <w:sz w:val="44"/>
          <w:szCs w:val="44"/>
        </w:rPr>
      </w:pPr>
      <w:r>
        <w:rPr>
          <w:rFonts w:ascii="宋体" w:hAnsi="宋体" w:cs="宋体" w:hint="eastAsia"/>
          <w:b/>
          <w:sz w:val="44"/>
          <w:szCs w:val="44"/>
        </w:rPr>
        <w:lastRenderedPageBreak/>
        <w:t>投 标 函</w:t>
      </w:r>
    </w:p>
    <w:p w:rsidR="00EE56ED" w:rsidRDefault="00EE56ED">
      <w:pPr>
        <w:spacing w:line="600" w:lineRule="exact"/>
        <w:jc w:val="center"/>
        <w:rPr>
          <w:rFonts w:ascii="宋体" w:hAnsi="宋体" w:cs="宋体"/>
          <w:b/>
          <w:sz w:val="44"/>
          <w:szCs w:val="44"/>
        </w:rPr>
      </w:pPr>
    </w:p>
    <w:p w:rsidR="00EE56ED" w:rsidRDefault="002C4F79">
      <w:pPr>
        <w:rPr>
          <w:rFonts w:ascii="宋体" w:hAnsi="宋体"/>
          <w:sz w:val="22"/>
        </w:rPr>
      </w:pPr>
      <w:r>
        <w:rPr>
          <w:rFonts w:ascii="宋体" w:hAnsi="宋体" w:hint="eastAsia"/>
          <w:sz w:val="22"/>
        </w:rPr>
        <w:t>致：沈阳润田食品饮料有限公司</w:t>
      </w:r>
    </w:p>
    <w:p w:rsidR="00EE56ED" w:rsidRDefault="002C4F79">
      <w:pPr>
        <w:spacing w:before="88" w:line="400" w:lineRule="exact"/>
        <w:ind w:right="492" w:firstLineChars="200" w:firstLine="440"/>
        <w:rPr>
          <w:rFonts w:ascii="宋体" w:hAnsi="宋体"/>
          <w:sz w:val="22"/>
        </w:rPr>
      </w:pPr>
      <w:r>
        <w:rPr>
          <w:rFonts w:ascii="宋体" w:hAnsi="宋体" w:hint="eastAsia"/>
          <w:sz w:val="22"/>
        </w:rPr>
        <w:t>根据已收到工程的邀标文件，我单位经考察现场并已仔细研究</w:t>
      </w:r>
      <w:r>
        <w:rPr>
          <w:rFonts w:ascii="宋体" w:hAnsi="宋体" w:cs="宋体" w:hint="eastAsia"/>
          <w:sz w:val="22"/>
        </w:rPr>
        <w:t>沈阳润田食品饮料有限公司废气治理设施</w:t>
      </w:r>
      <w:r>
        <w:rPr>
          <w:rFonts w:ascii="宋体" w:hAnsi="宋体" w:hint="eastAsia"/>
          <w:sz w:val="22"/>
        </w:rPr>
        <w:t>项目邀标文件的全部内容，我方愿意以人民币 （￥：        ）的投标总价，（  ）%增值税发票，按邀标文件要求承包本次邀标范围内的全部工程，修补工程中的任何缺陷，工程质量达到合格标准。</w:t>
      </w:r>
    </w:p>
    <w:p w:rsidR="00EE56ED" w:rsidRDefault="002C4F79">
      <w:pPr>
        <w:spacing w:before="88" w:line="400" w:lineRule="exact"/>
        <w:ind w:right="492" w:firstLineChars="200" w:firstLine="440"/>
        <w:rPr>
          <w:rFonts w:ascii="宋体" w:hAnsi="宋体"/>
          <w:sz w:val="22"/>
        </w:rPr>
      </w:pPr>
      <w:r>
        <w:rPr>
          <w:rFonts w:ascii="宋体" w:hAnsi="宋体" w:hint="eastAsia"/>
          <w:sz w:val="22"/>
        </w:rPr>
        <w:t>1、我方承诺响应邀标文件的所有条款。投标文件中所有关于投标人资格、资信的文件、证明和陈述均是真实、准确的，若有违背，我方承担由此而产生的一切后果。</w:t>
      </w:r>
    </w:p>
    <w:p w:rsidR="00EE56ED" w:rsidRDefault="002C4F79">
      <w:pPr>
        <w:spacing w:before="88" w:line="400" w:lineRule="exact"/>
        <w:ind w:right="492" w:firstLineChars="200" w:firstLine="440"/>
        <w:rPr>
          <w:rFonts w:ascii="宋体" w:hAnsi="宋体"/>
          <w:sz w:val="22"/>
        </w:rPr>
      </w:pPr>
      <w:r>
        <w:rPr>
          <w:rFonts w:ascii="宋体" w:hAnsi="宋体" w:hint="eastAsia"/>
          <w:sz w:val="22"/>
        </w:rPr>
        <w:t>2、我方同意理解贵方不一定接受最低价的投标或收到的任何投标，一旦我方中标，我方保证立即进行开工前的准备工作，并在开工令下达后立即开工，并在邀标人要求的竣工时间内竣工。</w:t>
      </w:r>
    </w:p>
    <w:p w:rsidR="00EE56ED" w:rsidRDefault="002C4F79">
      <w:pPr>
        <w:spacing w:before="88" w:line="400" w:lineRule="exact"/>
        <w:ind w:right="492" w:firstLineChars="200" w:firstLine="440"/>
        <w:rPr>
          <w:rFonts w:ascii="宋体" w:hAnsi="宋体"/>
          <w:sz w:val="22"/>
        </w:rPr>
      </w:pPr>
      <w:r>
        <w:rPr>
          <w:rFonts w:ascii="宋体" w:hAnsi="宋体" w:hint="eastAsia"/>
          <w:sz w:val="22"/>
        </w:rPr>
        <w:t>3、我单位保证工程质量达到 合格 以上（符合工程建设国家标准等法律、法规、标准要求）。</w:t>
      </w:r>
    </w:p>
    <w:p w:rsidR="00EE56ED" w:rsidRDefault="002C4F79">
      <w:pPr>
        <w:spacing w:before="88" w:line="400" w:lineRule="exact"/>
        <w:ind w:right="492" w:firstLineChars="200" w:firstLine="440"/>
        <w:rPr>
          <w:rFonts w:ascii="宋体" w:hAnsi="宋体"/>
          <w:sz w:val="22"/>
        </w:rPr>
      </w:pPr>
      <w:r>
        <w:rPr>
          <w:rFonts w:ascii="宋体" w:hAnsi="宋体" w:hint="eastAsia"/>
          <w:sz w:val="22"/>
        </w:rPr>
        <w:t>4、我方同意在邀标文件中规定的投标有效期内，本投标书始终对我方有约束力且随时可能按此投标书中标。若中标单位违约，被贵方清理出场，我方（同意或不同意）在接到贵方通知后，立即组织进场，并我方以投标报价结合剩余工程量占总工程量的比例签订合同。</w:t>
      </w:r>
    </w:p>
    <w:p w:rsidR="00EE56ED" w:rsidRDefault="002C4F79">
      <w:pPr>
        <w:spacing w:before="88" w:line="400" w:lineRule="exact"/>
        <w:ind w:right="492" w:firstLineChars="200" w:firstLine="440"/>
        <w:rPr>
          <w:rFonts w:ascii="宋体" w:hAnsi="宋体"/>
          <w:sz w:val="22"/>
        </w:rPr>
      </w:pPr>
      <w:r>
        <w:rPr>
          <w:rFonts w:ascii="宋体" w:hAnsi="宋体" w:hint="eastAsia"/>
          <w:sz w:val="22"/>
        </w:rPr>
        <w:t>5、如果我方中标，本投标书将构成约束我们双方的合同的组成部分。</w:t>
      </w:r>
    </w:p>
    <w:p w:rsidR="00EE56ED" w:rsidRDefault="002C4F79">
      <w:pPr>
        <w:spacing w:before="88" w:line="400" w:lineRule="exact"/>
        <w:ind w:right="492" w:firstLineChars="200" w:firstLine="440"/>
        <w:rPr>
          <w:rFonts w:ascii="宋体" w:hAnsi="宋体"/>
          <w:sz w:val="22"/>
        </w:rPr>
      </w:pPr>
      <w:r>
        <w:rPr>
          <w:rFonts w:ascii="宋体" w:hAnsi="宋体" w:hint="eastAsia"/>
          <w:sz w:val="22"/>
        </w:rPr>
        <w:t>6、施工工期日历天 ，因非投标人原因时间顺延；投标有效截标之日起个日历日；开具增值专用发票税率点。</w:t>
      </w:r>
    </w:p>
    <w:p w:rsidR="00EE56ED" w:rsidRDefault="002C4F79">
      <w:pPr>
        <w:pStyle w:val="a6"/>
        <w:spacing w:before="0" w:beforeAutospacing="0" w:after="0" w:afterAutospacing="0"/>
        <w:ind w:firstLineChars="200" w:firstLine="440"/>
        <w:rPr>
          <w:rFonts w:cs="Times New Roman"/>
          <w:kern w:val="2"/>
          <w:sz w:val="22"/>
        </w:rPr>
      </w:pPr>
      <w:r>
        <w:rPr>
          <w:rFonts w:cs="Times New Roman" w:hint="eastAsia"/>
          <w:kern w:val="2"/>
          <w:sz w:val="22"/>
        </w:rPr>
        <w:t>7、付款方式：工程按月形象进度款造价金额支付70%，竣工决算审计完成后付至决算审核总价的95%，质保验收一年后无质量问题付清余款。</w:t>
      </w:r>
    </w:p>
    <w:p w:rsidR="00EE56ED" w:rsidRDefault="002C4F79">
      <w:pPr>
        <w:pStyle w:val="a6"/>
        <w:spacing w:before="0" w:beforeAutospacing="0" w:after="0" w:afterAutospacing="0"/>
        <w:ind w:firstLineChars="200" w:firstLine="440"/>
        <w:rPr>
          <w:rFonts w:cs="Times New Roman"/>
          <w:kern w:val="2"/>
          <w:sz w:val="22"/>
        </w:rPr>
      </w:pPr>
      <w:r>
        <w:rPr>
          <w:rFonts w:cs="Times New Roman" w:hint="eastAsia"/>
          <w:kern w:val="2"/>
          <w:sz w:val="22"/>
        </w:rPr>
        <w:t>8、在整个招投标过程中，我方若有违反邀标文件或本承诺函的行为，贵方可按照邀标文件之规定作出处理，我方完全接受。</w:t>
      </w:r>
    </w:p>
    <w:p w:rsidR="00EE56ED" w:rsidRDefault="002C4F79">
      <w:pPr>
        <w:pStyle w:val="a6"/>
        <w:spacing w:before="0" w:beforeAutospacing="0" w:after="0" w:afterAutospacing="0"/>
        <w:ind w:firstLineChars="200" w:firstLine="440"/>
        <w:rPr>
          <w:rFonts w:cs="Times New Roman"/>
          <w:kern w:val="2"/>
          <w:sz w:val="22"/>
        </w:rPr>
      </w:pPr>
      <w:r>
        <w:rPr>
          <w:rFonts w:cs="Times New Roman" w:hint="eastAsia"/>
          <w:kern w:val="2"/>
          <w:sz w:val="22"/>
        </w:rPr>
        <w:t>9、工程项目禁止分包、转包，一经发现将终止合同。</w:t>
      </w:r>
    </w:p>
    <w:p w:rsidR="00EE56ED" w:rsidRDefault="00EE56ED">
      <w:pPr>
        <w:spacing w:before="88" w:line="400" w:lineRule="exact"/>
        <w:ind w:right="492" w:firstLineChars="200" w:firstLine="440"/>
        <w:rPr>
          <w:rFonts w:ascii="宋体" w:hAnsi="宋体"/>
          <w:sz w:val="22"/>
        </w:rPr>
      </w:pPr>
    </w:p>
    <w:p w:rsidR="00EE56ED" w:rsidRDefault="002C4F79">
      <w:pPr>
        <w:spacing w:before="88" w:line="400" w:lineRule="exact"/>
        <w:ind w:right="492" w:firstLineChars="200" w:firstLine="440"/>
        <w:rPr>
          <w:rFonts w:ascii="宋体" w:hAnsi="宋体"/>
          <w:sz w:val="22"/>
        </w:rPr>
      </w:pPr>
      <w:r>
        <w:rPr>
          <w:rFonts w:ascii="宋体" w:hAnsi="宋体" w:hint="eastAsia"/>
          <w:sz w:val="22"/>
        </w:rPr>
        <w:t>投标单位（盖章）：</w:t>
      </w:r>
    </w:p>
    <w:p w:rsidR="00EE56ED" w:rsidRDefault="002C4F79">
      <w:pPr>
        <w:spacing w:before="88" w:line="400" w:lineRule="exact"/>
        <w:ind w:right="492" w:firstLineChars="200" w:firstLine="440"/>
        <w:rPr>
          <w:rFonts w:ascii="宋体" w:hAnsi="宋体"/>
          <w:sz w:val="22"/>
        </w:rPr>
      </w:pPr>
      <w:r>
        <w:rPr>
          <w:rFonts w:ascii="宋体" w:hAnsi="宋体" w:hint="eastAsia"/>
          <w:sz w:val="22"/>
        </w:rPr>
        <w:t>法定代表人或其委托代理人（签章）：</w:t>
      </w:r>
    </w:p>
    <w:p w:rsidR="00EE56ED" w:rsidRDefault="002C4F79">
      <w:pPr>
        <w:spacing w:before="88" w:line="400" w:lineRule="exact"/>
        <w:ind w:right="492" w:firstLineChars="200" w:firstLine="440"/>
        <w:rPr>
          <w:rFonts w:ascii="宋体" w:hAnsi="宋体"/>
          <w:sz w:val="22"/>
        </w:rPr>
      </w:pPr>
      <w:r>
        <w:rPr>
          <w:rFonts w:ascii="宋体" w:hAnsi="宋体" w:hint="eastAsia"/>
          <w:sz w:val="22"/>
        </w:rPr>
        <w:t xml:space="preserve">                                      日期：  年  月 日</w:t>
      </w:r>
    </w:p>
    <w:p w:rsidR="00EE56ED" w:rsidRDefault="00EE56ED">
      <w:pPr>
        <w:spacing w:line="600" w:lineRule="exact"/>
        <w:rPr>
          <w:rFonts w:ascii="宋体" w:hAnsi="宋体" w:cs="宋体"/>
          <w:sz w:val="24"/>
        </w:rPr>
      </w:pPr>
    </w:p>
    <w:p w:rsidR="00EE56ED" w:rsidRDefault="002C4F79">
      <w:pPr>
        <w:widowControl/>
        <w:spacing w:line="390" w:lineRule="atLeast"/>
        <w:jc w:val="center"/>
        <w:rPr>
          <w:rFonts w:ascii="宋体" w:hAnsi="宋体" w:cs="宋体"/>
          <w:color w:val="333333"/>
          <w:kern w:val="0"/>
          <w:sz w:val="22"/>
        </w:rPr>
      </w:pPr>
      <w:r>
        <w:rPr>
          <w:rFonts w:ascii="Times New Roman" w:hAnsi="Times New Roman" w:cs="宋体" w:hint="eastAsia"/>
          <w:b/>
          <w:bCs/>
          <w:color w:val="333333"/>
          <w:kern w:val="0"/>
          <w:sz w:val="44"/>
        </w:rPr>
        <w:lastRenderedPageBreak/>
        <w:t>授权委托书</w:t>
      </w:r>
    </w:p>
    <w:p w:rsidR="00EE56ED" w:rsidRDefault="002C4F79">
      <w:pPr>
        <w:widowControl/>
        <w:spacing w:line="390" w:lineRule="atLeast"/>
        <w:jc w:val="center"/>
        <w:rPr>
          <w:rFonts w:ascii="宋体" w:hAnsi="宋体"/>
          <w:sz w:val="28"/>
          <w:szCs w:val="28"/>
        </w:rPr>
      </w:pPr>
      <w:r>
        <w:rPr>
          <w:rFonts w:ascii="宋体" w:hAnsi="宋体"/>
          <w:sz w:val="28"/>
          <w:szCs w:val="28"/>
        </w:rPr>
        <w:t> </w:t>
      </w:r>
    </w:p>
    <w:p w:rsidR="00EE56ED" w:rsidRDefault="002C4F79">
      <w:pPr>
        <w:spacing w:before="88" w:line="400" w:lineRule="exact"/>
        <w:ind w:right="492" w:firstLineChars="200" w:firstLine="560"/>
        <w:rPr>
          <w:rFonts w:ascii="宋体" w:hAnsi="宋体"/>
          <w:sz w:val="28"/>
          <w:szCs w:val="28"/>
          <w:u w:val="single"/>
        </w:rPr>
      </w:pPr>
      <w:r>
        <w:rPr>
          <w:rFonts w:ascii="宋体" w:hAnsi="宋体" w:hint="eastAsia"/>
          <w:sz w:val="28"/>
          <w:szCs w:val="28"/>
        </w:rPr>
        <w:t>本授权书声明：我系的法定代表人，现授权委托</w:t>
      </w:r>
    </w:p>
    <w:p w:rsidR="00EE56ED" w:rsidRDefault="002C4F79">
      <w:pPr>
        <w:spacing w:before="88" w:line="400" w:lineRule="exact"/>
        <w:ind w:right="492"/>
        <w:rPr>
          <w:rFonts w:ascii="宋体" w:hAnsi="宋体"/>
          <w:sz w:val="28"/>
          <w:szCs w:val="28"/>
        </w:rPr>
      </w:pPr>
      <w:r>
        <w:rPr>
          <w:rFonts w:ascii="宋体" w:hAnsi="宋体" w:hint="eastAsia"/>
          <w:sz w:val="28"/>
          <w:szCs w:val="28"/>
        </w:rPr>
        <w:t>为我单位合法代理人，以本公司的名义参加投标。代理人所签署的一切文件和处理与之有关的一切事务，我司均予以承认。</w:t>
      </w:r>
    </w:p>
    <w:p w:rsidR="00EE56ED" w:rsidRDefault="002C4F79">
      <w:pPr>
        <w:spacing w:before="88" w:line="400" w:lineRule="exact"/>
        <w:ind w:right="492" w:firstLineChars="200" w:firstLine="560"/>
        <w:rPr>
          <w:rFonts w:ascii="宋体" w:hAnsi="宋体"/>
          <w:sz w:val="28"/>
          <w:szCs w:val="28"/>
        </w:rPr>
      </w:pPr>
      <w:r>
        <w:rPr>
          <w:rFonts w:ascii="宋体" w:hAnsi="宋体"/>
          <w:sz w:val="28"/>
          <w:szCs w:val="28"/>
        </w:rPr>
        <w:t> </w:t>
      </w:r>
    </w:p>
    <w:p w:rsidR="00EE56ED" w:rsidRDefault="002C4F79">
      <w:pPr>
        <w:spacing w:before="88" w:line="400" w:lineRule="exact"/>
        <w:ind w:right="492" w:firstLineChars="200" w:firstLine="560"/>
        <w:rPr>
          <w:rFonts w:ascii="宋体" w:hAnsi="宋体"/>
          <w:sz w:val="28"/>
          <w:szCs w:val="28"/>
        </w:rPr>
      </w:pPr>
      <w:r>
        <w:rPr>
          <w:rFonts w:ascii="宋体" w:hAnsi="宋体" w:hint="eastAsia"/>
          <w:sz w:val="28"/>
          <w:szCs w:val="28"/>
        </w:rPr>
        <w:t>代理人无转委权。特此委托。</w:t>
      </w:r>
    </w:p>
    <w:p w:rsidR="00EE56ED" w:rsidRDefault="002C4F79">
      <w:pPr>
        <w:spacing w:before="88" w:line="400" w:lineRule="exact"/>
        <w:ind w:right="492" w:firstLineChars="200" w:firstLine="560"/>
        <w:rPr>
          <w:rFonts w:ascii="宋体" w:hAnsi="宋体"/>
          <w:sz w:val="28"/>
          <w:szCs w:val="28"/>
        </w:rPr>
      </w:pPr>
      <w:r>
        <w:rPr>
          <w:rFonts w:ascii="宋体" w:hAnsi="宋体"/>
          <w:sz w:val="28"/>
          <w:szCs w:val="28"/>
        </w:rPr>
        <w:t> </w:t>
      </w:r>
    </w:p>
    <w:p w:rsidR="00EE56ED" w:rsidRDefault="002C4F79">
      <w:pPr>
        <w:spacing w:before="88" w:line="400" w:lineRule="exact"/>
        <w:ind w:right="492" w:firstLineChars="200" w:firstLine="560"/>
        <w:rPr>
          <w:rFonts w:ascii="宋体" w:hAnsi="宋体"/>
          <w:sz w:val="28"/>
          <w:szCs w:val="28"/>
        </w:rPr>
      </w:pPr>
      <w:r>
        <w:rPr>
          <w:rFonts w:ascii="宋体" w:hAnsi="宋体"/>
          <w:sz w:val="28"/>
          <w:szCs w:val="28"/>
        </w:rPr>
        <w:t> </w:t>
      </w:r>
    </w:p>
    <w:p w:rsidR="00EE56ED" w:rsidRDefault="002C4F79">
      <w:pPr>
        <w:spacing w:before="88" w:line="400" w:lineRule="exact"/>
        <w:ind w:right="492" w:firstLineChars="200" w:firstLine="560"/>
        <w:rPr>
          <w:rFonts w:ascii="宋体" w:hAnsi="宋体"/>
          <w:sz w:val="28"/>
          <w:szCs w:val="28"/>
        </w:rPr>
      </w:pPr>
      <w:r>
        <w:rPr>
          <w:rFonts w:ascii="宋体" w:hAnsi="宋体"/>
          <w:sz w:val="28"/>
          <w:szCs w:val="28"/>
        </w:rPr>
        <w:t> </w:t>
      </w:r>
    </w:p>
    <w:p w:rsidR="00EE56ED" w:rsidRDefault="002C4F79">
      <w:pPr>
        <w:spacing w:before="88" w:line="400" w:lineRule="exact"/>
        <w:ind w:right="492" w:firstLineChars="200" w:firstLine="560"/>
        <w:rPr>
          <w:rFonts w:ascii="宋体" w:hAnsi="宋体"/>
          <w:sz w:val="28"/>
          <w:szCs w:val="28"/>
        </w:rPr>
      </w:pPr>
      <w:r>
        <w:rPr>
          <w:rFonts w:ascii="宋体" w:hAnsi="宋体" w:hint="eastAsia"/>
          <w:sz w:val="28"/>
          <w:szCs w:val="28"/>
        </w:rPr>
        <w:t>投标方（盖章）：</w:t>
      </w:r>
    </w:p>
    <w:p w:rsidR="00EE56ED" w:rsidRDefault="002C4F79">
      <w:pPr>
        <w:spacing w:before="88" w:line="400" w:lineRule="exact"/>
        <w:ind w:right="492" w:firstLineChars="200" w:firstLine="560"/>
        <w:rPr>
          <w:rFonts w:ascii="宋体" w:hAnsi="宋体"/>
          <w:sz w:val="28"/>
          <w:szCs w:val="28"/>
        </w:rPr>
      </w:pPr>
      <w:r>
        <w:rPr>
          <w:rFonts w:ascii="宋体" w:hAnsi="宋体" w:hint="eastAsia"/>
          <w:sz w:val="28"/>
          <w:szCs w:val="28"/>
        </w:rPr>
        <w:t>法定代表人（签章）：</w:t>
      </w:r>
    </w:p>
    <w:p w:rsidR="00EE56ED" w:rsidRDefault="002C4F79">
      <w:pPr>
        <w:spacing w:before="88" w:line="400" w:lineRule="exact"/>
        <w:ind w:right="492" w:firstLineChars="200" w:firstLine="560"/>
        <w:rPr>
          <w:rFonts w:ascii="宋体" w:hAnsi="宋体"/>
          <w:color w:val="000000" w:themeColor="text1"/>
          <w:sz w:val="28"/>
          <w:szCs w:val="28"/>
        </w:rPr>
      </w:pPr>
      <w:r>
        <w:rPr>
          <w:rFonts w:ascii="宋体" w:hAnsi="宋体" w:hint="eastAsia"/>
          <w:color w:val="000000" w:themeColor="text1"/>
          <w:sz w:val="28"/>
          <w:szCs w:val="28"/>
        </w:rPr>
        <w:t>联系电话（必填）：</w:t>
      </w:r>
    </w:p>
    <w:p w:rsidR="00EE56ED" w:rsidRDefault="002C4F79">
      <w:pPr>
        <w:spacing w:before="88" w:line="400" w:lineRule="exact"/>
        <w:ind w:right="492" w:firstLineChars="200" w:firstLine="560"/>
        <w:rPr>
          <w:rFonts w:ascii="宋体" w:hAnsi="宋体"/>
          <w:sz w:val="28"/>
          <w:szCs w:val="28"/>
        </w:rPr>
      </w:pPr>
      <w:r>
        <w:rPr>
          <w:rFonts w:ascii="宋体" w:hAnsi="宋体"/>
          <w:sz w:val="28"/>
          <w:szCs w:val="28"/>
        </w:rPr>
        <w:t> </w:t>
      </w:r>
    </w:p>
    <w:p w:rsidR="00EE56ED" w:rsidRDefault="002C4F79">
      <w:pPr>
        <w:spacing w:before="88" w:line="400" w:lineRule="exact"/>
        <w:ind w:right="492" w:firstLineChars="1600" w:firstLine="4480"/>
        <w:rPr>
          <w:rFonts w:ascii="宋体" w:hAnsi="宋体"/>
          <w:sz w:val="28"/>
          <w:szCs w:val="28"/>
        </w:rPr>
      </w:pPr>
      <w:r>
        <w:rPr>
          <w:rFonts w:ascii="宋体" w:hAnsi="宋体" w:hint="eastAsia"/>
          <w:sz w:val="28"/>
          <w:szCs w:val="28"/>
        </w:rPr>
        <w:t>授权日期：年月日</w:t>
      </w:r>
    </w:p>
    <w:p w:rsidR="00EE56ED" w:rsidRDefault="00EE56ED">
      <w:pPr>
        <w:tabs>
          <w:tab w:val="left" w:pos="7575"/>
        </w:tabs>
        <w:rPr>
          <w:rFonts w:ascii="黑体" w:eastAsia="黑体" w:hAnsi="黑体"/>
          <w:b/>
          <w:sz w:val="32"/>
          <w:szCs w:val="32"/>
        </w:rPr>
      </w:pPr>
    </w:p>
    <w:p w:rsidR="00EE56ED" w:rsidRDefault="00EE56ED">
      <w:pPr>
        <w:tabs>
          <w:tab w:val="left" w:pos="7575"/>
        </w:tabs>
        <w:rPr>
          <w:rFonts w:ascii="黑体" w:eastAsia="黑体" w:hAnsi="黑体"/>
          <w:b/>
          <w:sz w:val="32"/>
          <w:szCs w:val="32"/>
        </w:rPr>
      </w:pPr>
    </w:p>
    <w:p w:rsidR="00EE56ED" w:rsidRDefault="00EE56ED">
      <w:pPr>
        <w:tabs>
          <w:tab w:val="left" w:pos="7575"/>
        </w:tabs>
        <w:rPr>
          <w:rFonts w:ascii="黑体" w:eastAsia="黑体" w:hAnsi="黑体"/>
          <w:b/>
          <w:sz w:val="32"/>
          <w:szCs w:val="32"/>
        </w:rPr>
      </w:pPr>
    </w:p>
    <w:p w:rsidR="00EE56ED" w:rsidRDefault="00EE56ED">
      <w:pPr>
        <w:tabs>
          <w:tab w:val="left" w:pos="7575"/>
        </w:tabs>
        <w:rPr>
          <w:rFonts w:ascii="黑体" w:eastAsia="黑体" w:hAnsi="黑体"/>
          <w:b/>
          <w:sz w:val="32"/>
          <w:szCs w:val="32"/>
        </w:rPr>
      </w:pPr>
    </w:p>
    <w:p w:rsidR="00EE56ED" w:rsidRDefault="00EE56ED">
      <w:pPr>
        <w:spacing w:line="600" w:lineRule="exact"/>
        <w:rPr>
          <w:rFonts w:ascii="宋体" w:hAnsi="宋体" w:cs="宋体"/>
          <w:sz w:val="24"/>
        </w:rPr>
      </w:pPr>
    </w:p>
    <w:p w:rsidR="00EE56ED" w:rsidRDefault="00EE56ED"/>
    <w:p w:rsidR="00EE56ED" w:rsidRDefault="00EE56ED"/>
    <w:p w:rsidR="00EE56ED" w:rsidRDefault="00EE56ED"/>
    <w:p w:rsidR="00EE56ED" w:rsidRDefault="00EE56ED"/>
    <w:p w:rsidR="00EE56ED" w:rsidRDefault="00EE56ED"/>
    <w:p w:rsidR="00EE56ED" w:rsidRDefault="00EE56ED"/>
    <w:p w:rsidR="00EE56ED" w:rsidRDefault="00EE56ED" w:rsidP="002C4F79">
      <w:pPr>
        <w:rPr>
          <w:rFonts w:hint="eastAsia"/>
          <w:sz w:val="28"/>
        </w:rPr>
      </w:pPr>
    </w:p>
    <w:p w:rsidR="002C4F79" w:rsidRDefault="002C4F79" w:rsidP="002C4F79">
      <w:pPr>
        <w:rPr>
          <w:sz w:val="28"/>
        </w:rPr>
      </w:pPr>
    </w:p>
    <w:p w:rsidR="008C5976" w:rsidRDefault="002C4F79" w:rsidP="002C4F79">
      <w:pPr>
        <w:snapToGrid w:val="0"/>
        <w:ind w:firstLineChars="1150" w:firstLine="3220"/>
        <w:rPr>
          <w:rFonts w:hint="eastAsia"/>
          <w:sz w:val="28"/>
        </w:rPr>
      </w:pPr>
      <w:r>
        <w:rPr>
          <w:rFonts w:hint="eastAsia"/>
          <w:sz w:val="28"/>
        </w:rPr>
        <w:lastRenderedPageBreak/>
        <w:t>主要设备一览表</w:t>
      </w:r>
      <w:bookmarkStart w:id="7" w:name="_GoBack"/>
      <w:bookmarkEnd w:id="7"/>
      <w:r>
        <w:rPr>
          <w:rFonts w:hint="eastAsia"/>
          <w:sz w:val="28"/>
        </w:rPr>
        <w:t xml:space="preserve">         </w:t>
      </w:r>
    </w:p>
    <w:p w:rsidR="002C4F79" w:rsidRDefault="008C5976" w:rsidP="008C5976">
      <w:pPr>
        <w:snapToGrid w:val="0"/>
        <w:ind w:firstLineChars="1150" w:firstLine="3220"/>
        <w:rPr>
          <w:rFonts w:hint="eastAsia"/>
          <w:sz w:val="28"/>
        </w:rPr>
      </w:pPr>
      <w:r>
        <w:rPr>
          <w:rFonts w:hint="eastAsia"/>
          <w:sz w:val="28"/>
        </w:rPr>
        <w:t xml:space="preserve">                                </w:t>
      </w:r>
      <w:r w:rsidR="002C4F79">
        <w:rPr>
          <w:rFonts w:hint="eastAsia"/>
          <w:szCs w:val="21"/>
        </w:rPr>
        <w:t>单位：元</w:t>
      </w:r>
    </w:p>
    <w:tbl>
      <w:tblPr>
        <w:tblpPr w:leftFromText="180" w:rightFromText="180" w:vertAnchor="text" w:horzAnchor="margin" w:tblpXSpec="center" w:tblpY="972"/>
        <w:tblOverlap w:val="never"/>
        <w:tblW w:w="9927" w:type="dxa"/>
        <w:tblLayout w:type="fixed"/>
        <w:tblLook w:val="04A0"/>
      </w:tblPr>
      <w:tblGrid>
        <w:gridCol w:w="640"/>
        <w:gridCol w:w="1402"/>
        <w:gridCol w:w="1990"/>
        <w:gridCol w:w="870"/>
        <w:gridCol w:w="735"/>
        <w:gridCol w:w="660"/>
        <w:gridCol w:w="660"/>
        <w:gridCol w:w="2970"/>
      </w:tblGrid>
      <w:tr w:rsidR="002C4F79" w:rsidTr="002C4F79">
        <w:trPr>
          <w:trHeight w:val="360"/>
        </w:trPr>
        <w:tc>
          <w:tcPr>
            <w:tcW w:w="640" w:type="dxa"/>
            <w:tcBorders>
              <w:top w:val="single" w:sz="8" w:space="0" w:color="000000"/>
              <w:left w:val="single" w:sz="8" w:space="0" w:color="000000"/>
              <w:bottom w:val="single" w:sz="8" w:space="0" w:color="000000"/>
              <w:right w:val="single" w:sz="8" w:space="0" w:color="000000"/>
            </w:tcBorders>
            <w:vAlign w:val="center"/>
          </w:tcPr>
          <w:p w:rsidR="002C4F79" w:rsidRDefault="002C4F79" w:rsidP="002C4F79">
            <w:pPr>
              <w:widowControl/>
              <w:jc w:val="center"/>
              <w:rPr>
                <w:rFonts w:ascii="宋体" w:hAnsi="宋体"/>
                <w:kern w:val="0"/>
              </w:rPr>
            </w:pPr>
          </w:p>
          <w:p w:rsidR="002C4F79" w:rsidRDefault="002C4F79" w:rsidP="002C4F79">
            <w:pPr>
              <w:widowControl/>
              <w:jc w:val="center"/>
              <w:rPr>
                <w:rFonts w:ascii="宋体" w:hAnsi="宋体"/>
                <w:kern w:val="0"/>
              </w:rPr>
            </w:pPr>
          </w:p>
        </w:tc>
        <w:tc>
          <w:tcPr>
            <w:tcW w:w="1402" w:type="dxa"/>
            <w:tcBorders>
              <w:top w:val="single" w:sz="8" w:space="0" w:color="000000"/>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名  称</w:t>
            </w:r>
          </w:p>
        </w:tc>
        <w:tc>
          <w:tcPr>
            <w:tcW w:w="1990" w:type="dxa"/>
            <w:tcBorders>
              <w:top w:val="single" w:sz="8" w:space="0" w:color="000000"/>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规    格</w:t>
            </w:r>
          </w:p>
        </w:tc>
        <w:tc>
          <w:tcPr>
            <w:tcW w:w="870" w:type="dxa"/>
            <w:tcBorders>
              <w:top w:val="single" w:sz="8" w:space="0" w:color="000000"/>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单位</w:t>
            </w:r>
          </w:p>
        </w:tc>
        <w:tc>
          <w:tcPr>
            <w:tcW w:w="735" w:type="dxa"/>
            <w:tcBorders>
              <w:top w:val="single" w:sz="8" w:space="0" w:color="000000"/>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数量</w:t>
            </w:r>
          </w:p>
        </w:tc>
        <w:tc>
          <w:tcPr>
            <w:tcW w:w="660" w:type="dxa"/>
            <w:tcBorders>
              <w:top w:val="single" w:sz="8" w:space="0" w:color="000000"/>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单价</w:t>
            </w:r>
          </w:p>
        </w:tc>
        <w:tc>
          <w:tcPr>
            <w:tcW w:w="660" w:type="dxa"/>
            <w:tcBorders>
              <w:top w:val="single" w:sz="8" w:space="0" w:color="000000"/>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合价</w:t>
            </w:r>
          </w:p>
        </w:tc>
        <w:tc>
          <w:tcPr>
            <w:tcW w:w="2970" w:type="dxa"/>
            <w:tcBorders>
              <w:top w:val="single" w:sz="8" w:space="0" w:color="000000"/>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备注</w:t>
            </w:r>
          </w:p>
        </w:tc>
      </w:tr>
      <w:tr w:rsidR="002C4F79" w:rsidTr="002C4F79">
        <w:trPr>
          <w:trHeight w:val="708"/>
        </w:trPr>
        <w:tc>
          <w:tcPr>
            <w:tcW w:w="640" w:type="dxa"/>
            <w:tcBorders>
              <w:top w:val="nil"/>
              <w:left w:val="single" w:sz="8" w:space="0" w:color="000000"/>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1</w:t>
            </w:r>
          </w:p>
        </w:tc>
        <w:tc>
          <w:tcPr>
            <w:tcW w:w="1402"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二级活性炭吸附装置</w:t>
            </w:r>
          </w:p>
        </w:tc>
        <w:tc>
          <w:tcPr>
            <w:tcW w:w="199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2200*1020*1320mm</w:t>
            </w:r>
          </w:p>
        </w:tc>
        <w:tc>
          <w:tcPr>
            <w:tcW w:w="87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套</w:t>
            </w:r>
          </w:p>
        </w:tc>
        <w:tc>
          <w:tcPr>
            <w:tcW w:w="735"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4</w:t>
            </w:r>
          </w:p>
        </w:tc>
        <w:tc>
          <w:tcPr>
            <w:tcW w:w="66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p>
        </w:tc>
        <w:tc>
          <w:tcPr>
            <w:tcW w:w="66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p>
        </w:tc>
        <w:tc>
          <w:tcPr>
            <w:tcW w:w="297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304不锈钢壳体，主体厚2mm，其他厚1.2以上，单台套设施单抽40块填充，共计240块填充，活性炭碘吸附值800以上</w:t>
            </w:r>
          </w:p>
        </w:tc>
      </w:tr>
      <w:tr w:rsidR="002C4F79" w:rsidTr="002C4F79">
        <w:trPr>
          <w:trHeight w:val="708"/>
        </w:trPr>
        <w:tc>
          <w:tcPr>
            <w:tcW w:w="640" w:type="dxa"/>
            <w:tcBorders>
              <w:top w:val="nil"/>
              <w:left w:val="single" w:sz="8" w:space="0" w:color="000000"/>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2</w:t>
            </w:r>
          </w:p>
        </w:tc>
        <w:tc>
          <w:tcPr>
            <w:tcW w:w="1402"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二级活性炭吸附装置</w:t>
            </w:r>
          </w:p>
        </w:tc>
        <w:tc>
          <w:tcPr>
            <w:tcW w:w="199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3000*1020*1320mm</w:t>
            </w:r>
          </w:p>
        </w:tc>
        <w:tc>
          <w:tcPr>
            <w:tcW w:w="87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套</w:t>
            </w:r>
          </w:p>
        </w:tc>
        <w:tc>
          <w:tcPr>
            <w:tcW w:w="735"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2</w:t>
            </w:r>
          </w:p>
        </w:tc>
        <w:tc>
          <w:tcPr>
            <w:tcW w:w="66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p>
        </w:tc>
        <w:tc>
          <w:tcPr>
            <w:tcW w:w="66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p>
        </w:tc>
        <w:tc>
          <w:tcPr>
            <w:tcW w:w="297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304不锈钢壳体，主体厚2mm，其他厚1.2以上，单台套设施单抽40块填充，共计400块填充,活性炭碘吸附值800以上</w:t>
            </w:r>
          </w:p>
        </w:tc>
      </w:tr>
      <w:tr w:rsidR="002C4F79" w:rsidTr="002C4F79">
        <w:trPr>
          <w:trHeight w:val="408"/>
        </w:trPr>
        <w:tc>
          <w:tcPr>
            <w:tcW w:w="640" w:type="dxa"/>
            <w:tcBorders>
              <w:top w:val="nil"/>
              <w:left w:val="single" w:sz="8" w:space="0" w:color="000000"/>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3</w:t>
            </w:r>
          </w:p>
        </w:tc>
        <w:tc>
          <w:tcPr>
            <w:tcW w:w="1402"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风机</w:t>
            </w:r>
          </w:p>
        </w:tc>
        <w:tc>
          <w:tcPr>
            <w:tcW w:w="199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10000m</w:t>
            </w:r>
            <w:r>
              <w:rPr>
                <w:rFonts w:ascii="宋体" w:hAnsi="宋体" w:hint="eastAsia"/>
                <w:kern w:val="0"/>
                <w:vertAlign w:val="superscript"/>
              </w:rPr>
              <w:t>3</w:t>
            </w:r>
            <w:r>
              <w:rPr>
                <w:rFonts w:ascii="宋体" w:hAnsi="宋体" w:hint="eastAsia"/>
                <w:kern w:val="0"/>
              </w:rPr>
              <w:t>/h变频</w:t>
            </w:r>
          </w:p>
          <w:p w:rsidR="002C4F79" w:rsidRDefault="002C4F79" w:rsidP="002C4F79">
            <w:pPr>
              <w:widowControl/>
              <w:jc w:val="center"/>
              <w:rPr>
                <w:rFonts w:ascii="宋体" w:hAnsi="宋体"/>
                <w:kern w:val="0"/>
              </w:rPr>
            </w:pPr>
            <w:r>
              <w:rPr>
                <w:rFonts w:ascii="宋体" w:hAnsi="宋体" w:hint="eastAsia"/>
                <w:kern w:val="0"/>
              </w:rPr>
              <w:t>4-72,5A  15千瓦</w:t>
            </w:r>
          </w:p>
        </w:tc>
        <w:tc>
          <w:tcPr>
            <w:tcW w:w="87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台</w:t>
            </w:r>
          </w:p>
        </w:tc>
        <w:tc>
          <w:tcPr>
            <w:tcW w:w="735"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2</w:t>
            </w:r>
          </w:p>
        </w:tc>
        <w:tc>
          <w:tcPr>
            <w:tcW w:w="66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p>
        </w:tc>
        <w:tc>
          <w:tcPr>
            <w:tcW w:w="66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p>
        </w:tc>
        <w:tc>
          <w:tcPr>
            <w:tcW w:w="297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调节风门，整体支架减震，碳钢带防护罩，风机为国产一线品牌</w:t>
            </w:r>
          </w:p>
        </w:tc>
      </w:tr>
      <w:tr w:rsidR="002C4F79" w:rsidTr="002C4F79">
        <w:trPr>
          <w:trHeight w:val="408"/>
        </w:trPr>
        <w:tc>
          <w:tcPr>
            <w:tcW w:w="640" w:type="dxa"/>
            <w:tcBorders>
              <w:top w:val="nil"/>
              <w:left w:val="single" w:sz="8" w:space="0" w:color="000000"/>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4</w:t>
            </w:r>
          </w:p>
        </w:tc>
        <w:tc>
          <w:tcPr>
            <w:tcW w:w="1402"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风机</w:t>
            </w:r>
          </w:p>
        </w:tc>
        <w:tc>
          <w:tcPr>
            <w:tcW w:w="199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20000m</w:t>
            </w:r>
            <w:r>
              <w:rPr>
                <w:rFonts w:ascii="宋体" w:hAnsi="宋体" w:hint="eastAsia"/>
                <w:kern w:val="0"/>
                <w:vertAlign w:val="superscript"/>
              </w:rPr>
              <w:t>3</w:t>
            </w:r>
            <w:r>
              <w:rPr>
                <w:rFonts w:ascii="宋体" w:hAnsi="宋体" w:hint="eastAsia"/>
                <w:kern w:val="0"/>
              </w:rPr>
              <w:t>/h变频</w:t>
            </w:r>
          </w:p>
          <w:p w:rsidR="002C4F79" w:rsidRDefault="002C4F79" w:rsidP="002C4F79">
            <w:pPr>
              <w:widowControl/>
              <w:jc w:val="center"/>
              <w:rPr>
                <w:rFonts w:ascii="宋体" w:hAnsi="宋体"/>
                <w:kern w:val="0"/>
              </w:rPr>
            </w:pPr>
            <w:r>
              <w:rPr>
                <w:rFonts w:ascii="宋体" w:hAnsi="宋体" w:hint="eastAsia"/>
                <w:kern w:val="0"/>
              </w:rPr>
              <w:t>4-72,5.6A 22千瓦</w:t>
            </w:r>
          </w:p>
        </w:tc>
        <w:tc>
          <w:tcPr>
            <w:tcW w:w="87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台</w:t>
            </w:r>
          </w:p>
        </w:tc>
        <w:tc>
          <w:tcPr>
            <w:tcW w:w="735"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1</w:t>
            </w:r>
          </w:p>
        </w:tc>
        <w:tc>
          <w:tcPr>
            <w:tcW w:w="66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p>
        </w:tc>
        <w:tc>
          <w:tcPr>
            <w:tcW w:w="66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p>
        </w:tc>
        <w:tc>
          <w:tcPr>
            <w:tcW w:w="297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调节风门，整体支架减震，碳钢带防护罩，风机为国产一线品牌</w:t>
            </w:r>
          </w:p>
        </w:tc>
      </w:tr>
      <w:tr w:rsidR="002C4F79" w:rsidTr="002C4F79">
        <w:trPr>
          <w:trHeight w:val="708"/>
        </w:trPr>
        <w:tc>
          <w:tcPr>
            <w:tcW w:w="640" w:type="dxa"/>
            <w:tcBorders>
              <w:top w:val="nil"/>
              <w:left w:val="single" w:sz="8" w:space="0" w:color="000000"/>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5</w:t>
            </w:r>
          </w:p>
        </w:tc>
        <w:tc>
          <w:tcPr>
            <w:tcW w:w="1402"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烟囱</w:t>
            </w:r>
          </w:p>
        </w:tc>
        <w:tc>
          <w:tcPr>
            <w:tcW w:w="199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D900  15m</w:t>
            </w:r>
          </w:p>
        </w:tc>
        <w:tc>
          <w:tcPr>
            <w:tcW w:w="87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个</w:t>
            </w:r>
          </w:p>
        </w:tc>
        <w:tc>
          <w:tcPr>
            <w:tcW w:w="735"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1</w:t>
            </w:r>
          </w:p>
        </w:tc>
        <w:tc>
          <w:tcPr>
            <w:tcW w:w="66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p>
        </w:tc>
        <w:tc>
          <w:tcPr>
            <w:tcW w:w="66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p>
        </w:tc>
        <w:tc>
          <w:tcPr>
            <w:tcW w:w="297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优质镀锌螺旋风管 厚度1.2以上</w:t>
            </w:r>
          </w:p>
        </w:tc>
      </w:tr>
      <w:tr w:rsidR="002C4F79" w:rsidTr="002C4F79">
        <w:trPr>
          <w:trHeight w:val="708"/>
        </w:trPr>
        <w:tc>
          <w:tcPr>
            <w:tcW w:w="640" w:type="dxa"/>
            <w:tcBorders>
              <w:top w:val="nil"/>
              <w:left w:val="single" w:sz="8" w:space="0" w:color="000000"/>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6</w:t>
            </w:r>
          </w:p>
        </w:tc>
        <w:tc>
          <w:tcPr>
            <w:tcW w:w="1402"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布袋除尘器</w:t>
            </w:r>
          </w:p>
        </w:tc>
        <w:tc>
          <w:tcPr>
            <w:tcW w:w="199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2000m</w:t>
            </w:r>
            <w:r>
              <w:rPr>
                <w:rFonts w:ascii="宋体" w:hAnsi="宋体" w:hint="eastAsia"/>
                <w:kern w:val="0"/>
                <w:vertAlign w:val="superscript"/>
              </w:rPr>
              <w:t>3</w:t>
            </w:r>
            <w:r>
              <w:rPr>
                <w:rFonts w:ascii="宋体" w:hAnsi="宋体" w:hint="eastAsia"/>
                <w:kern w:val="0"/>
              </w:rPr>
              <w:t>/h</w:t>
            </w:r>
          </w:p>
        </w:tc>
        <w:tc>
          <w:tcPr>
            <w:tcW w:w="87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台</w:t>
            </w:r>
          </w:p>
        </w:tc>
        <w:tc>
          <w:tcPr>
            <w:tcW w:w="735"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1</w:t>
            </w:r>
          </w:p>
        </w:tc>
        <w:tc>
          <w:tcPr>
            <w:tcW w:w="66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p>
        </w:tc>
        <w:tc>
          <w:tcPr>
            <w:tcW w:w="66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p>
        </w:tc>
        <w:tc>
          <w:tcPr>
            <w:tcW w:w="297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甲方提供低压气源</w:t>
            </w:r>
          </w:p>
        </w:tc>
      </w:tr>
      <w:tr w:rsidR="002C4F79" w:rsidTr="002C4F79">
        <w:trPr>
          <w:trHeight w:val="708"/>
        </w:trPr>
        <w:tc>
          <w:tcPr>
            <w:tcW w:w="640" w:type="dxa"/>
            <w:tcBorders>
              <w:top w:val="nil"/>
              <w:left w:val="single" w:sz="8" w:space="0" w:color="000000"/>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7</w:t>
            </w:r>
          </w:p>
        </w:tc>
        <w:tc>
          <w:tcPr>
            <w:tcW w:w="1402"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除尘器配套风机</w:t>
            </w:r>
          </w:p>
        </w:tc>
        <w:tc>
          <w:tcPr>
            <w:tcW w:w="199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2000m</w:t>
            </w:r>
            <w:r>
              <w:rPr>
                <w:rFonts w:ascii="宋体" w:hAnsi="宋体" w:hint="eastAsia"/>
                <w:kern w:val="0"/>
                <w:vertAlign w:val="superscript"/>
              </w:rPr>
              <w:t>3</w:t>
            </w:r>
            <w:r>
              <w:rPr>
                <w:rFonts w:ascii="宋体" w:hAnsi="宋体" w:hint="eastAsia"/>
                <w:kern w:val="0"/>
              </w:rPr>
              <w:t>/h</w:t>
            </w:r>
          </w:p>
        </w:tc>
        <w:tc>
          <w:tcPr>
            <w:tcW w:w="87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台</w:t>
            </w:r>
          </w:p>
        </w:tc>
        <w:tc>
          <w:tcPr>
            <w:tcW w:w="735"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1</w:t>
            </w:r>
          </w:p>
        </w:tc>
        <w:tc>
          <w:tcPr>
            <w:tcW w:w="66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p>
        </w:tc>
        <w:tc>
          <w:tcPr>
            <w:tcW w:w="66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p>
        </w:tc>
        <w:tc>
          <w:tcPr>
            <w:tcW w:w="297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碳钢带防护罩，风机为国产一线品牌</w:t>
            </w:r>
          </w:p>
        </w:tc>
      </w:tr>
      <w:tr w:rsidR="002C4F79" w:rsidTr="002C4F79">
        <w:trPr>
          <w:trHeight w:val="708"/>
        </w:trPr>
        <w:tc>
          <w:tcPr>
            <w:tcW w:w="640" w:type="dxa"/>
            <w:tcBorders>
              <w:top w:val="nil"/>
              <w:left w:val="single" w:sz="8" w:space="0" w:color="000000"/>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8</w:t>
            </w:r>
          </w:p>
        </w:tc>
        <w:tc>
          <w:tcPr>
            <w:tcW w:w="1402"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管路系统</w:t>
            </w:r>
          </w:p>
        </w:tc>
        <w:tc>
          <w:tcPr>
            <w:tcW w:w="199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Φ150-700mm</w:t>
            </w:r>
          </w:p>
        </w:tc>
        <w:tc>
          <w:tcPr>
            <w:tcW w:w="87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套</w:t>
            </w:r>
          </w:p>
        </w:tc>
        <w:tc>
          <w:tcPr>
            <w:tcW w:w="735"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1</w:t>
            </w:r>
          </w:p>
        </w:tc>
        <w:tc>
          <w:tcPr>
            <w:tcW w:w="66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p>
        </w:tc>
        <w:tc>
          <w:tcPr>
            <w:tcW w:w="66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p>
        </w:tc>
        <w:tc>
          <w:tcPr>
            <w:tcW w:w="2970" w:type="dxa"/>
            <w:tcBorders>
              <w:top w:val="nil"/>
              <w:left w:val="nil"/>
              <w:bottom w:val="single" w:sz="8" w:space="0" w:color="000000"/>
              <w:right w:val="single" w:sz="8" w:space="0" w:color="000000"/>
            </w:tcBorders>
            <w:vAlign w:val="center"/>
          </w:tcPr>
          <w:p w:rsidR="002C4F79" w:rsidRDefault="002C4F79" w:rsidP="002C4F79">
            <w:pPr>
              <w:widowControl/>
              <w:rPr>
                <w:rFonts w:ascii="宋体" w:hAnsi="宋体"/>
                <w:kern w:val="0"/>
              </w:rPr>
            </w:pPr>
            <w:r>
              <w:rPr>
                <w:rFonts w:ascii="宋体" w:hAnsi="宋体" w:hint="eastAsia"/>
                <w:kern w:val="0"/>
              </w:rPr>
              <w:t>集气罩：优质镀锌板</w:t>
            </w:r>
          </w:p>
          <w:p w:rsidR="002C4F79" w:rsidRDefault="002C4F79" w:rsidP="002C4F79">
            <w:pPr>
              <w:widowControl/>
              <w:rPr>
                <w:rFonts w:ascii="宋体" w:hAnsi="宋体"/>
                <w:kern w:val="0"/>
              </w:rPr>
            </w:pPr>
            <w:r>
              <w:rPr>
                <w:rFonts w:ascii="宋体" w:hAnsi="宋体" w:hint="eastAsia"/>
                <w:kern w:val="0"/>
              </w:rPr>
              <w:t>管道：优质镀锌螺旋风管</w:t>
            </w:r>
          </w:p>
        </w:tc>
      </w:tr>
      <w:tr w:rsidR="002C4F79" w:rsidTr="002C4F79">
        <w:trPr>
          <w:trHeight w:val="360"/>
        </w:trPr>
        <w:tc>
          <w:tcPr>
            <w:tcW w:w="640" w:type="dxa"/>
            <w:tcBorders>
              <w:top w:val="nil"/>
              <w:left w:val="single" w:sz="8" w:space="0" w:color="000000"/>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9</w:t>
            </w:r>
          </w:p>
        </w:tc>
        <w:tc>
          <w:tcPr>
            <w:tcW w:w="1402"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其它材料等</w:t>
            </w:r>
          </w:p>
        </w:tc>
        <w:tc>
          <w:tcPr>
            <w:tcW w:w="199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管路支架等</w:t>
            </w:r>
          </w:p>
        </w:tc>
        <w:tc>
          <w:tcPr>
            <w:tcW w:w="87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项</w:t>
            </w:r>
          </w:p>
        </w:tc>
        <w:tc>
          <w:tcPr>
            <w:tcW w:w="735"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1</w:t>
            </w:r>
          </w:p>
        </w:tc>
        <w:tc>
          <w:tcPr>
            <w:tcW w:w="66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p>
        </w:tc>
        <w:tc>
          <w:tcPr>
            <w:tcW w:w="66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p>
        </w:tc>
        <w:tc>
          <w:tcPr>
            <w:tcW w:w="297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 xml:space="preserve">　</w:t>
            </w:r>
          </w:p>
        </w:tc>
      </w:tr>
      <w:tr w:rsidR="002C4F79" w:rsidTr="002C4F79">
        <w:trPr>
          <w:trHeight w:val="360"/>
        </w:trPr>
        <w:tc>
          <w:tcPr>
            <w:tcW w:w="640" w:type="dxa"/>
            <w:tcBorders>
              <w:top w:val="nil"/>
              <w:left w:val="single" w:sz="8" w:space="0" w:color="000000"/>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10</w:t>
            </w:r>
          </w:p>
        </w:tc>
        <w:tc>
          <w:tcPr>
            <w:tcW w:w="1402"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电控系统</w:t>
            </w:r>
          </w:p>
        </w:tc>
        <w:tc>
          <w:tcPr>
            <w:tcW w:w="199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 xml:space="preserve">　</w:t>
            </w:r>
          </w:p>
        </w:tc>
        <w:tc>
          <w:tcPr>
            <w:tcW w:w="87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套</w:t>
            </w:r>
          </w:p>
        </w:tc>
        <w:tc>
          <w:tcPr>
            <w:tcW w:w="735"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1</w:t>
            </w:r>
          </w:p>
        </w:tc>
        <w:tc>
          <w:tcPr>
            <w:tcW w:w="66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p>
        </w:tc>
        <w:tc>
          <w:tcPr>
            <w:tcW w:w="66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p>
        </w:tc>
        <w:tc>
          <w:tcPr>
            <w:tcW w:w="2970" w:type="dxa"/>
            <w:tcBorders>
              <w:top w:val="nil"/>
              <w:left w:val="nil"/>
              <w:bottom w:val="single" w:sz="8" w:space="0" w:color="000000"/>
              <w:right w:val="single" w:sz="8" w:space="0" w:color="000000"/>
            </w:tcBorders>
            <w:vAlign w:val="center"/>
          </w:tcPr>
          <w:p w:rsidR="002C4F79" w:rsidRDefault="002C4F79" w:rsidP="002C4F79">
            <w:pPr>
              <w:widowControl/>
              <w:jc w:val="left"/>
              <w:rPr>
                <w:rFonts w:ascii="宋体" w:hAnsi="宋体"/>
                <w:kern w:val="0"/>
              </w:rPr>
            </w:pPr>
            <w:r>
              <w:rPr>
                <w:rFonts w:ascii="宋体" w:hAnsi="宋体" w:hint="eastAsia"/>
                <w:kern w:val="0"/>
              </w:rPr>
              <w:t>1.控制柜1800*700*400</w:t>
            </w:r>
          </w:p>
          <w:p w:rsidR="002C4F79" w:rsidRDefault="002C4F79" w:rsidP="002C4F79">
            <w:pPr>
              <w:widowControl/>
              <w:jc w:val="left"/>
              <w:rPr>
                <w:rFonts w:ascii="宋体" w:hAnsi="宋体"/>
                <w:kern w:val="0"/>
              </w:rPr>
            </w:pPr>
            <w:r>
              <w:rPr>
                <w:rFonts w:ascii="宋体" w:hAnsi="宋体" w:hint="eastAsia"/>
                <w:kern w:val="0"/>
              </w:rPr>
              <w:t>2.变频器SD5000-0220P  /SD5000-0150G品牌森岛</w:t>
            </w:r>
          </w:p>
          <w:p w:rsidR="002C4F79" w:rsidRDefault="002C4F79" w:rsidP="002C4F79">
            <w:pPr>
              <w:widowControl/>
              <w:jc w:val="left"/>
              <w:rPr>
                <w:rFonts w:ascii="宋体" w:hAnsi="宋体"/>
                <w:kern w:val="0"/>
              </w:rPr>
            </w:pPr>
            <w:r>
              <w:rPr>
                <w:rFonts w:ascii="宋体" w:hAnsi="宋体" w:hint="eastAsia"/>
                <w:kern w:val="0"/>
              </w:rPr>
              <w:t>3.断路器  国产一线品牌</w:t>
            </w:r>
          </w:p>
          <w:p w:rsidR="002C4F79" w:rsidRDefault="002C4F79" w:rsidP="002C4F79">
            <w:pPr>
              <w:widowControl/>
              <w:jc w:val="left"/>
              <w:rPr>
                <w:rFonts w:ascii="宋体" w:hAnsi="宋体"/>
                <w:kern w:val="0"/>
              </w:rPr>
            </w:pPr>
            <w:r>
              <w:rPr>
                <w:rFonts w:ascii="宋体" w:hAnsi="宋体" w:hint="eastAsia"/>
                <w:kern w:val="0"/>
              </w:rPr>
              <w:t>4.继电器  国产一线品牌</w:t>
            </w:r>
          </w:p>
          <w:p w:rsidR="002C4F79" w:rsidRDefault="002C4F79" w:rsidP="002C4F79">
            <w:pPr>
              <w:widowControl/>
              <w:jc w:val="left"/>
              <w:rPr>
                <w:rFonts w:ascii="宋体" w:hAnsi="宋体"/>
                <w:kern w:val="0"/>
              </w:rPr>
            </w:pPr>
            <w:r>
              <w:rPr>
                <w:rFonts w:ascii="宋体" w:hAnsi="宋体" w:hint="eastAsia"/>
                <w:kern w:val="0"/>
              </w:rPr>
              <w:t>5.指示灯  红色/绿色 220V</w:t>
            </w:r>
          </w:p>
          <w:p w:rsidR="002C4F79" w:rsidRDefault="002C4F79" w:rsidP="002C4F79">
            <w:pPr>
              <w:widowControl/>
              <w:jc w:val="left"/>
              <w:rPr>
                <w:rFonts w:ascii="宋体" w:hAnsi="宋体"/>
                <w:kern w:val="0"/>
              </w:rPr>
            </w:pPr>
            <w:r>
              <w:rPr>
                <w:rFonts w:ascii="宋体" w:hAnsi="宋体" w:hint="eastAsia"/>
                <w:kern w:val="0"/>
              </w:rPr>
              <w:t>6.按钮开关 红色/绿色 1 NO/1NC</w:t>
            </w:r>
          </w:p>
        </w:tc>
      </w:tr>
      <w:tr w:rsidR="002C4F79" w:rsidTr="002C4F79">
        <w:trPr>
          <w:trHeight w:val="708"/>
        </w:trPr>
        <w:tc>
          <w:tcPr>
            <w:tcW w:w="640" w:type="dxa"/>
            <w:tcBorders>
              <w:top w:val="nil"/>
              <w:left w:val="single" w:sz="8" w:space="0" w:color="000000"/>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11</w:t>
            </w:r>
          </w:p>
        </w:tc>
        <w:tc>
          <w:tcPr>
            <w:tcW w:w="1402"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设备安装基础</w:t>
            </w:r>
          </w:p>
        </w:tc>
        <w:tc>
          <w:tcPr>
            <w:tcW w:w="199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6000×14000mm</w:t>
            </w:r>
          </w:p>
        </w:tc>
        <w:tc>
          <w:tcPr>
            <w:tcW w:w="87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项</w:t>
            </w:r>
          </w:p>
        </w:tc>
        <w:tc>
          <w:tcPr>
            <w:tcW w:w="735"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1</w:t>
            </w:r>
          </w:p>
        </w:tc>
        <w:tc>
          <w:tcPr>
            <w:tcW w:w="66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p>
        </w:tc>
        <w:tc>
          <w:tcPr>
            <w:tcW w:w="66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p>
        </w:tc>
        <w:tc>
          <w:tcPr>
            <w:tcW w:w="2970" w:type="dxa"/>
            <w:tcBorders>
              <w:top w:val="nil"/>
              <w:left w:val="nil"/>
              <w:bottom w:val="single" w:sz="8" w:space="0" w:color="000000"/>
              <w:right w:val="single" w:sz="8" w:space="0" w:color="000000"/>
            </w:tcBorders>
            <w:vAlign w:val="center"/>
          </w:tcPr>
          <w:p w:rsidR="002C4F79" w:rsidRDefault="002C4F79" w:rsidP="002C4F79">
            <w:pPr>
              <w:widowControl/>
              <w:jc w:val="left"/>
              <w:rPr>
                <w:rFonts w:ascii="宋体" w:hAnsi="宋体"/>
                <w:kern w:val="0"/>
              </w:rPr>
            </w:pPr>
            <w:r>
              <w:rPr>
                <w:rFonts w:ascii="宋体" w:hAnsi="宋体" w:hint="eastAsia"/>
                <w:kern w:val="0"/>
              </w:rPr>
              <w:t>开挖、浇筑C25商砼</w:t>
            </w:r>
          </w:p>
          <w:p w:rsidR="002C4F79" w:rsidRDefault="002C4F79" w:rsidP="002C4F79">
            <w:pPr>
              <w:widowControl/>
              <w:jc w:val="left"/>
              <w:rPr>
                <w:rFonts w:ascii="宋体" w:hAnsi="宋体"/>
                <w:kern w:val="0"/>
              </w:rPr>
            </w:pPr>
            <w:r>
              <w:rPr>
                <w:rFonts w:ascii="宋体" w:hAnsi="宋体" w:hint="eastAsia"/>
                <w:kern w:val="0"/>
              </w:rPr>
              <w:t>土建基础深度地下300mm，地上200mm，Φ12螺纹钢为上下两层每空250mm绑线紧固，四</w:t>
            </w:r>
            <w:r>
              <w:rPr>
                <w:rFonts w:ascii="宋体" w:hAnsi="宋体" w:hint="eastAsia"/>
                <w:kern w:val="0"/>
              </w:rPr>
              <w:lastRenderedPageBreak/>
              <w:t xml:space="preserve">周为模板作为挡板木方支撑。废土需外排。 </w:t>
            </w:r>
          </w:p>
        </w:tc>
      </w:tr>
      <w:tr w:rsidR="002C4F79" w:rsidTr="002C4F79">
        <w:trPr>
          <w:trHeight w:val="708"/>
        </w:trPr>
        <w:tc>
          <w:tcPr>
            <w:tcW w:w="640" w:type="dxa"/>
            <w:tcBorders>
              <w:top w:val="nil"/>
              <w:left w:val="single" w:sz="8" w:space="0" w:color="000000"/>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lastRenderedPageBreak/>
              <w:t>12</w:t>
            </w:r>
          </w:p>
        </w:tc>
        <w:tc>
          <w:tcPr>
            <w:tcW w:w="1402"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设备间</w:t>
            </w:r>
          </w:p>
        </w:tc>
        <w:tc>
          <w:tcPr>
            <w:tcW w:w="199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 xml:space="preserve">6000×14000×4500mm　</w:t>
            </w:r>
          </w:p>
        </w:tc>
        <w:tc>
          <w:tcPr>
            <w:tcW w:w="87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项</w:t>
            </w:r>
          </w:p>
        </w:tc>
        <w:tc>
          <w:tcPr>
            <w:tcW w:w="735"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1</w:t>
            </w:r>
          </w:p>
        </w:tc>
        <w:tc>
          <w:tcPr>
            <w:tcW w:w="66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p>
        </w:tc>
        <w:tc>
          <w:tcPr>
            <w:tcW w:w="66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p>
        </w:tc>
        <w:tc>
          <w:tcPr>
            <w:tcW w:w="2970" w:type="dxa"/>
            <w:tcBorders>
              <w:top w:val="nil"/>
              <w:left w:val="nil"/>
              <w:bottom w:val="single" w:sz="8" w:space="0" w:color="000000"/>
              <w:right w:val="single" w:sz="8" w:space="0" w:color="000000"/>
            </w:tcBorders>
            <w:vAlign w:val="center"/>
          </w:tcPr>
          <w:p w:rsidR="002C4F79" w:rsidRDefault="002C4F79" w:rsidP="002C4F79">
            <w:pPr>
              <w:widowControl/>
              <w:jc w:val="left"/>
              <w:rPr>
                <w:rFonts w:ascii="宋体" w:hAnsi="宋体"/>
                <w:kern w:val="0"/>
              </w:rPr>
            </w:pPr>
            <w:r>
              <w:rPr>
                <w:rFonts w:ascii="宋体" w:hAnsi="宋体" w:hint="eastAsia"/>
              </w:rPr>
              <w:t>墙板及盖板：</w:t>
            </w:r>
            <w:r>
              <w:rPr>
                <w:rFonts w:hint="eastAsia"/>
              </w:rPr>
              <w:t>50</w:t>
            </w:r>
            <w:r>
              <w:rPr>
                <w:rFonts w:ascii="宋体" w:hAnsi="宋体" w:hint="eastAsia"/>
              </w:rPr>
              <w:t>岩棉板(标注厚度)，房屋单面坡形式，距离厂房近为高远处为低；设置两个窗户及一扇</w:t>
            </w:r>
            <w:r>
              <w:rPr>
                <w:rFonts w:hint="eastAsia"/>
              </w:rPr>
              <w:t>2</w:t>
            </w:r>
            <w:r>
              <w:rPr>
                <w:rFonts w:ascii="宋体" w:hAnsi="宋体" w:hint="eastAsia"/>
              </w:rPr>
              <w:t>米的对开门。室内照明不少于</w:t>
            </w:r>
            <w:r>
              <w:rPr>
                <w:rFonts w:hint="eastAsia"/>
              </w:rPr>
              <w:t>3</w:t>
            </w:r>
            <w:r>
              <w:rPr>
                <w:rFonts w:ascii="宋体" w:hAnsi="宋体" w:hint="eastAsia"/>
              </w:rPr>
              <w:t>个。</w:t>
            </w:r>
          </w:p>
        </w:tc>
      </w:tr>
      <w:tr w:rsidR="002C4F79" w:rsidTr="002C4F79">
        <w:trPr>
          <w:trHeight w:val="708"/>
        </w:trPr>
        <w:tc>
          <w:tcPr>
            <w:tcW w:w="640" w:type="dxa"/>
            <w:tcBorders>
              <w:top w:val="nil"/>
              <w:left w:val="single" w:sz="8" w:space="0" w:color="000000"/>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13</w:t>
            </w:r>
          </w:p>
        </w:tc>
        <w:tc>
          <w:tcPr>
            <w:tcW w:w="1402"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highlight w:val="yellow"/>
              </w:rPr>
            </w:pPr>
            <w:r>
              <w:rPr>
                <w:rFonts w:ascii="宋体" w:hAnsi="宋体" w:hint="eastAsia"/>
                <w:kern w:val="0"/>
              </w:rPr>
              <w:t>取样平台</w:t>
            </w:r>
          </w:p>
        </w:tc>
        <w:tc>
          <w:tcPr>
            <w:tcW w:w="199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highlight w:val="yellow"/>
              </w:rPr>
            </w:pPr>
            <w:r>
              <w:rPr>
                <w:rFonts w:ascii="宋体" w:hAnsi="宋体" w:hint="eastAsia"/>
                <w:kern w:val="0"/>
              </w:rPr>
              <w:t>爬梯（戴护栏）</w:t>
            </w:r>
          </w:p>
        </w:tc>
        <w:tc>
          <w:tcPr>
            <w:tcW w:w="87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项</w:t>
            </w:r>
          </w:p>
        </w:tc>
        <w:tc>
          <w:tcPr>
            <w:tcW w:w="735"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1</w:t>
            </w:r>
          </w:p>
        </w:tc>
        <w:tc>
          <w:tcPr>
            <w:tcW w:w="66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p>
        </w:tc>
        <w:tc>
          <w:tcPr>
            <w:tcW w:w="66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p>
        </w:tc>
        <w:tc>
          <w:tcPr>
            <w:tcW w:w="297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钢制爬梯（注明材质），5米高取样平台（注明规格和材质及是否为防滑面层）</w:t>
            </w:r>
          </w:p>
        </w:tc>
      </w:tr>
      <w:tr w:rsidR="002C4F79" w:rsidTr="002C4F79">
        <w:trPr>
          <w:trHeight w:val="360"/>
        </w:trPr>
        <w:tc>
          <w:tcPr>
            <w:tcW w:w="2042" w:type="dxa"/>
            <w:gridSpan w:val="2"/>
            <w:tcBorders>
              <w:top w:val="single" w:sz="8" w:space="0" w:color="000000"/>
              <w:left w:val="single" w:sz="8" w:space="0" w:color="000000"/>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合   计</w:t>
            </w:r>
          </w:p>
        </w:tc>
        <w:tc>
          <w:tcPr>
            <w:tcW w:w="199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 xml:space="preserve">　</w:t>
            </w:r>
          </w:p>
        </w:tc>
        <w:tc>
          <w:tcPr>
            <w:tcW w:w="87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 xml:space="preserve">　</w:t>
            </w:r>
          </w:p>
        </w:tc>
        <w:tc>
          <w:tcPr>
            <w:tcW w:w="735"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 xml:space="preserve">　</w:t>
            </w:r>
          </w:p>
        </w:tc>
        <w:tc>
          <w:tcPr>
            <w:tcW w:w="66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 xml:space="preserve">　</w:t>
            </w:r>
          </w:p>
        </w:tc>
        <w:tc>
          <w:tcPr>
            <w:tcW w:w="66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p>
        </w:tc>
        <w:tc>
          <w:tcPr>
            <w:tcW w:w="297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 xml:space="preserve">　</w:t>
            </w:r>
          </w:p>
        </w:tc>
      </w:tr>
      <w:tr w:rsidR="002C4F79" w:rsidTr="002C4F79">
        <w:trPr>
          <w:trHeight w:val="360"/>
        </w:trPr>
        <w:tc>
          <w:tcPr>
            <w:tcW w:w="9927" w:type="dxa"/>
            <w:gridSpan w:val="8"/>
            <w:tcBorders>
              <w:top w:val="single" w:sz="8" w:space="0" w:color="000000"/>
              <w:left w:val="single" w:sz="8" w:space="0" w:color="000000"/>
              <w:bottom w:val="single" w:sz="8" w:space="0" w:color="000000"/>
              <w:right w:val="single" w:sz="8" w:space="0" w:color="000000"/>
            </w:tcBorders>
            <w:vAlign w:val="center"/>
          </w:tcPr>
          <w:p w:rsidR="002C4F79" w:rsidRDefault="002C4F79" w:rsidP="002C4F79">
            <w:pPr>
              <w:widowControl/>
              <w:jc w:val="left"/>
              <w:rPr>
                <w:rFonts w:ascii="宋体" w:hAnsi="宋体"/>
                <w:kern w:val="0"/>
              </w:rPr>
            </w:pPr>
            <w:r>
              <w:rPr>
                <w:rFonts w:ascii="宋体" w:hAnsi="宋体" w:hint="eastAsia"/>
                <w:kern w:val="0"/>
              </w:rPr>
              <w:t xml:space="preserve">   其它费用</w:t>
            </w:r>
          </w:p>
        </w:tc>
      </w:tr>
      <w:tr w:rsidR="002C4F79" w:rsidTr="002C4F79">
        <w:trPr>
          <w:trHeight w:val="360"/>
        </w:trPr>
        <w:tc>
          <w:tcPr>
            <w:tcW w:w="640" w:type="dxa"/>
            <w:tcBorders>
              <w:top w:val="nil"/>
              <w:left w:val="single" w:sz="8" w:space="0" w:color="000000"/>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1</w:t>
            </w:r>
          </w:p>
        </w:tc>
        <w:tc>
          <w:tcPr>
            <w:tcW w:w="1402"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安装调试费</w:t>
            </w:r>
          </w:p>
        </w:tc>
        <w:tc>
          <w:tcPr>
            <w:tcW w:w="199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 xml:space="preserve">　</w:t>
            </w:r>
          </w:p>
        </w:tc>
        <w:tc>
          <w:tcPr>
            <w:tcW w:w="87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项</w:t>
            </w:r>
          </w:p>
        </w:tc>
        <w:tc>
          <w:tcPr>
            <w:tcW w:w="735"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1</w:t>
            </w:r>
          </w:p>
        </w:tc>
        <w:tc>
          <w:tcPr>
            <w:tcW w:w="66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 xml:space="preserve">　</w:t>
            </w:r>
          </w:p>
        </w:tc>
        <w:tc>
          <w:tcPr>
            <w:tcW w:w="66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p>
        </w:tc>
        <w:tc>
          <w:tcPr>
            <w:tcW w:w="297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 xml:space="preserve">　</w:t>
            </w:r>
          </w:p>
        </w:tc>
      </w:tr>
      <w:tr w:rsidR="002C4F79" w:rsidTr="002C4F79">
        <w:trPr>
          <w:trHeight w:val="360"/>
        </w:trPr>
        <w:tc>
          <w:tcPr>
            <w:tcW w:w="640" w:type="dxa"/>
            <w:tcBorders>
              <w:top w:val="nil"/>
              <w:left w:val="single" w:sz="8" w:space="0" w:color="000000"/>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2</w:t>
            </w:r>
          </w:p>
        </w:tc>
        <w:tc>
          <w:tcPr>
            <w:tcW w:w="1402"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吊装运输费</w:t>
            </w:r>
          </w:p>
        </w:tc>
        <w:tc>
          <w:tcPr>
            <w:tcW w:w="199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 xml:space="preserve">　</w:t>
            </w:r>
          </w:p>
        </w:tc>
        <w:tc>
          <w:tcPr>
            <w:tcW w:w="87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项</w:t>
            </w:r>
          </w:p>
        </w:tc>
        <w:tc>
          <w:tcPr>
            <w:tcW w:w="735"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1</w:t>
            </w:r>
          </w:p>
        </w:tc>
        <w:tc>
          <w:tcPr>
            <w:tcW w:w="66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 xml:space="preserve">　</w:t>
            </w:r>
          </w:p>
        </w:tc>
        <w:tc>
          <w:tcPr>
            <w:tcW w:w="66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p>
        </w:tc>
        <w:tc>
          <w:tcPr>
            <w:tcW w:w="297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 xml:space="preserve">　</w:t>
            </w:r>
          </w:p>
        </w:tc>
      </w:tr>
      <w:tr w:rsidR="002C4F79" w:rsidTr="002C4F79">
        <w:trPr>
          <w:trHeight w:val="360"/>
        </w:trPr>
        <w:tc>
          <w:tcPr>
            <w:tcW w:w="640" w:type="dxa"/>
            <w:tcBorders>
              <w:top w:val="nil"/>
              <w:left w:val="single" w:sz="8" w:space="0" w:color="000000"/>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3</w:t>
            </w:r>
          </w:p>
        </w:tc>
        <w:tc>
          <w:tcPr>
            <w:tcW w:w="1402"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管理及其它</w:t>
            </w:r>
          </w:p>
        </w:tc>
        <w:tc>
          <w:tcPr>
            <w:tcW w:w="199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 xml:space="preserve">　</w:t>
            </w:r>
          </w:p>
        </w:tc>
        <w:tc>
          <w:tcPr>
            <w:tcW w:w="87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项</w:t>
            </w:r>
          </w:p>
        </w:tc>
        <w:tc>
          <w:tcPr>
            <w:tcW w:w="735"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1</w:t>
            </w:r>
          </w:p>
        </w:tc>
        <w:tc>
          <w:tcPr>
            <w:tcW w:w="66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 xml:space="preserve">　</w:t>
            </w:r>
          </w:p>
        </w:tc>
        <w:tc>
          <w:tcPr>
            <w:tcW w:w="66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p>
        </w:tc>
        <w:tc>
          <w:tcPr>
            <w:tcW w:w="297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 xml:space="preserve">　</w:t>
            </w:r>
          </w:p>
        </w:tc>
      </w:tr>
      <w:tr w:rsidR="002C4F79" w:rsidTr="002C4F79">
        <w:trPr>
          <w:trHeight w:val="360"/>
        </w:trPr>
        <w:tc>
          <w:tcPr>
            <w:tcW w:w="640" w:type="dxa"/>
            <w:tcBorders>
              <w:top w:val="nil"/>
              <w:left w:val="single" w:sz="8" w:space="0" w:color="000000"/>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4</w:t>
            </w:r>
          </w:p>
        </w:tc>
        <w:tc>
          <w:tcPr>
            <w:tcW w:w="1402"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税金</w:t>
            </w:r>
          </w:p>
        </w:tc>
        <w:tc>
          <w:tcPr>
            <w:tcW w:w="199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 xml:space="preserve">　</w:t>
            </w:r>
          </w:p>
        </w:tc>
        <w:tc>
          <w:tcPr>
            <w:tcW w:w="87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项</w:t>
            </w:r>
          </w:p>
        </w:tc>
        <w:tc>
          <w:tcPr>
            <w:tcW w:w="735"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1</w:t>
            </w:r>
          </w:p>
        </w:tc>
        <w:tc>
          <w:tcPr>
            <w:tcW w:w="66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 xml:space="preserve">　</w:t>
            </w:r>
          </w:p>
        </w:tc>
        <w:tc>
          <w:tcPr>
            <w:tcW w:w="66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p>
        </w:tc>
        <w:tc>
          <w:tcPr>
            <w:tcW w:w="2970" w:type="dxa"/>
            <w:tcBorders>
              <w:top w:val="nil"/>
              <w:left w:val="nil"/>
              <w:bottom w:val="single" w:sz="8" w:space="0" w:color="000000"/>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 xml:space="preserve">　</w:t>
            </w:r>
          </w:p>
        </w:tc>
      </w:tr>
      <w:tr w:rsidR="002C4F79" w:rsidTr="008C5976">
        <w:trPr>
          <w:trHeight w:val="360"/>
        </w:trPr>
        <w:tc>
          <w:tcPr>
            <w:tcW w:w="2042" w:type="dxa"/>
            <w:gridSpan w:val="2"/>
            <w:tcBorders>
              <w:top w:val="single" w:sz="8" w:space="0" w:color="000000"/>
              <w:left w:val="single" w:sz="8" w:space="0" w:color="000000"/>
              <w:bottom w:val="single" w:sz="4" w:space="0" w:color="auto"/>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小  计</w:t>
            </w:r>
          </w:p>
        </w:tc>
        <w:tc>
          <w:tcPr>
            <w:tcW w:w="1990" w:type="dxa"/>
            <w:tcBorders>
              <w:top w:val="nil"/>
              <w:left w:val="nil"/>
              <w:bottom w:val="single" w:sz="4" w:space="0" w:color="auto"/>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 xml:space="preserve">　</w:t>
            </w:r>
          </w:p>
        </w:tc>
        <w:tc>
          <w:tcPr>
            <w:tcW w:w="870" w:type="dxa"/>
            <w:tcBorders>
              <w:top w:val="nil"/>
              <w:left w:val="nil"/>
              <w:bottom w:val="single" w:sz="4" w:space="0" w:color="auto"/>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 xml:space="preserve">　</w:t>
            </w:r>
          </w:p>
        </w:tc>
        <w:tc>
          <w:tcPr>
            <w:tcW w:w="735" w:type="dxa"/>
            <w:tcBorders>
              <w:top w:val="nil"/>
              <w:left w:val="nil"/>
              <w:bottom w:val="single" w:sz="4" w:space="0" w:color="auto"/>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 xml:space="preserve">　</w:t>
            </w:r>
          </w:p>
        </w:tc>
        <w:tc>
          <w:tcPr>
            <w:tcW w:w="660" w:type="dxa"/>
            <w:tcBorders>
              <w:top w:val="nil"/>
              <w:left w:val="nil"/>
              <w:bottom w:val="single" w:sz="4" w:space="0" w:color="auto"/>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 xml:space="preserve">　</w:t>
            </w:r>
          </w:p>
        </w:tc>
        <w:tc>
          <w:tcPr>
            <w:tcW w:w="660" w:type="dxa"/>
            <w:tcBorders>
              <w:top w:val="nil"/>
              <w:left w:val="nil"/>
              <w:bottom w:val="single" w:sz="4" w:space="0" w:color="auto"/>
              <w:right w:val="single" w:sz="8" w:space="0" w:color="000000"/>
            </w:tcBorders>
            <w:vAlign w:val="center"/>
          </w:tcPr>
          <w:p w:rsidR="002C4F79" w:rsidRDefault="002C4F79" w:rsidP="002C4F79">
            <w:pPr>
              <w:widowControl/>
              <w:jc w:val="center"/>
              <w:rPr>
                <w:rFonts w:ascii="宋体" w:hAnsi="宋体"/>
                <w:kern w:val="0"/>
              </w:rPr>
            </w:pPr>
          </w:p>
        </w:tc>
        <w:tc>
          <w:tcPr>
            <w:tcW w:w="2970" w:type="dxa"/>
            <w:tcBorders>
              <w:top w:val="nil"/>
              <w:left w:val="nil"/>
              <w:bottom w:val="single" w:sz="4" w:space="0" w:color="auto"/>
              <w:right w:val="single" w:sz="8" w:space="0" w:color="000000"/>
            </w:tcBorders>
            <w:vAlign w:val="center"/>
          </w:tcPr>
          <w:p w:rsidR="002C4F79" w:rsidRDefault="002C4F79" w:rsidP="002C4F79">
            <w:pPr>
              <w:widowControl/>
              <w:jc w:val="center"/>
              <w:rPr>
                <w:rFonts w:ascii="宋体" w:hAnsi="宋体"/>
                <w:kern w:val="0"/>
              </w:rPr>
            </w:pPr>
            <w:r>
              <w:rPr>
                <w:rFonts w:ascii="宋体" w:hAnsi="宋体" w:hint="eastAsia"/>
                <w:kern w:val="0"/>
              </w:rPr>
              <w:t xml:space="preserve">　</w:t>
            </w:r>
          </w:p>
        </w:tc>
      </w:tr>
      <w:tr w:rsidR="002C4F79" w:rsidTr="008C5976">
        <w:trPr>
          <w:trHeight w:val="360"/>
        </w:trPr>
        <w:tc>
          <w:tcPr>
            <w:tcW w:w="2042" w:type="dxa"/>
            <w:gridSpan w:val="2"/>
            <w:tcBorders>
              <w:top w:val="single" w:sz="4" w:space="0" w:color="auto"/>
              <w:left w:val="single" w:sz="4" w:space="0" w:color="auto"/>
              <w:bottom w:val="single" w:sz="4" w:space="0" w:color="auto"/>
              <w:right w:val="single" w:sz="4" w:space="0" w:color="auto"/>
            </w:tcBorders>
            <w:vAlign w:val="center"/>
          </w:tcPr>
          <w:p w:rsidR="002C4F79" w:rsidRDefault="002C4F79" w:rsidP="002C4F79">
            <w:pPr>
              <w:widowControl/>
              <w:jc w:val="center"/>
              <w:rPr>
                <w:rFonts w:ascii="宋体" w:hAnsi="宋体"/>
                <w:kern w:val="0"/>
              </w:rPr>
            </w:pPr>
            <w:r>
              <w:rPr>
                <w:rFonts w:ascii="宋体" w:hAnsi="宋体" w:hint="eastAsia"/>
                <w:kern w:val="0"/>
              </w:rPr>
              <w:t>工程造价</w:t>
            </w:r>
          </w:p>
        </w:tc>
        <w:tc>
          <w:tcPr>
            <w:tcW w:w="1990" w:type="dxa"/>
            <w:tcBorders>
              <w:top w:val="single" w:sz="4" w:space="0" w:color="auto"/>
              <w:left w:val="single" w:sz="4" w:space="0" w:color="auto"/>
              <w:bottom w:val="single" w:sz="4" w:space="0" w:color="auto"/>
              <w:right w:val="single" w:sz="4" w:space="0" w:color="auto"/>
            </w:tcBorders>
            <w:vAlign w:val="center"/>
          </w:tcPr>
          <w:p w:rsidR="002C4F79" w:rsidRDefault="002C4F79" w:rsidP="002C4F79">
            <w:pPr>
              <w:widowControl/>
              <w:jc w:val="center"/>
              <w:rPr>
                <w:rFonts w:ascii="宋体" w:hAnsi="宋体"/>
                <w:kern w:val="0"/>
              </w:rPr>
            </w:pPr>
            <w:r>
              <w:rPr>
                <w:rFonts w:ascii="宋体" w:hAnsi="宋体" w:hint="eastAsia"/>
                <w:kern w:val="0"/>
              </w:rPr>
              <w:t xml:space="preserve">　</w:t>
            </w:r>
          </w:p>
        </w:tc>
        <w:tc>
          <w:tcPr>
            <w:tcW w:w="870" w:type="dxa"/>
            <w:tcBorders>
              <w:top w:val="single" w:sz="4" w:space="0" w:color="auto"/>
              <w:left w:val="single" w:sz="4" w:space="0" w:color="auto"/>
              <w:bottom w:val="single" w:sz="4" w:space="0" w:color="auto"/>
              <w:right w:val="single" w:sz="4" w:space="0" w:color="auto"/>
            </w:tcBorders>
            <w:vAlign w:val="center"/>
          </w:tcPr>
          <w:p w:rsidR="002C4F79" w:rsidRDefault="002C4F79" w:rsidP="002C4F79">
            <w:pPr>
              <w:widowControl/>
              <w:jc w:val="center"/>
              <w:rPr>
                <w:rFonts w:ascii="宋体" w:hAnsi="宋体"/>
                <w:kern w:val="0"/>
              </w:rPr>
            </w:pPr>
            <w:r>
              <w:rPr>
                <w:rFonts w:ascii="宋体" w:hAnsi="宋体" w:hint="eastAsia"/>
                <w:kern w:val="0"/>
              </w:rPr>
              <w:t xml:space="preserve">　</w:t>
            </w:r>
          </w:p>
        </w:tc>
        <w:tc>
          <w:tcPr>
            <w:tcW w:w="735" w:type="dxa"/>
            <w:tcBorders>
              <w:top w:val="single" w:sz="4" w:space="0" w:color="auto"/>
              <w:left w:val="single" w:sz="4" w:space="0" w:color="auto"/>
              <w:bottom w:val="single" w:sz="4" w:space="0" w:color="auto"/>
              <w:right w:val="single" w:sz="4" w:space="0" w:color="auto"/>
            </w:tcBorders>
            <w:vAlign w:val="center"/>
          </w:tcPr>
          <w:p w:rsidR="002C4F79" w:rsidRDefault="002C4F79" w:rsidP="002C4F79">
            <w:pPr>
              <w:widowControl/>
              <w:jc w:val="center"/>
              <w:rPr>
                <w:rFonts w:ascii="宋体" w:hAnsi="宋体"/>
                <w:kern w:val="0"/>
              </w:rPr>
            </w:pPr>
            <w:r>
              <w:rPr>
                <w:rFonts w:ascii="宋体" w:hAnsi="宋体" w:hint="eastAsia"/>
                <w:kern w:val="0"/>
              </w:rPr>
              <w:t xml:space="preserve">　</w:t>
            </w:r>
          </w:p>
        </w:tc>
        <w:tc>
          <w:tcPr>
            <w:tcW w:w="660" w:type="dxa"/>
            <w:tcBorders>
              <w:top w:val="single" w:sz="4" w:space="0" w:color="auto"/>
              <w:left w:val="single" w:sz="4" w:space="0" w:color="auto"/>
              <w:bottom w:val="single" w:sz="4" w:space="0" w:color="auto"/>
              <w:right w:val="single" w:sz="4" w:space="0" w:color="auto"/>
            </w:tcBorders>
            <w:vAlign w:val="center"/>
          </w:tcPr>
          <w:p w:rsidR="002C4F79" w:rsidRDefault="002C4F79" w:rsidP="002C4F79">
            <w:pPr>
              <w:widowControl/>
              <w:jc w:val="center"/>
              <w:rPr>
                <w:rFonts w:ascii="宋体" w:hAnsi="宋体"/>
                <w:kern w:val="0"/>
              </w:rPr>
            </w:pPr>
            <w:r>
              <w:rPr>
                <w:rFonts w:ascii="宋体" w:hAnsi="宋体" w:hint="eastAsia"/>
                <w:kern w:val="0"/>
              </w:rPr>
              <w:t xml:space="preserve">　</w:t>
            </w:r>
          </w:p>
        </w:tc>
        <w:tc>
          <w:tcPr>
            <w:tcW w:w="660" w:type="dxa"/>
            <w:tcBorders>
              <w:top w:val="single" w:sz="4" w:space="0" w:color="auto"/>
              <w:left w:val="single" w:sz="4" w:space="0" w:color="auto"/>
              <w:bottom w:val="single" w:sz="4" w:space="0" w:color="auto"/>
              <w:right w:val="single" w:sz="4" w:space="0" w:color="auto"/>
            </w:tcBorders>
            <w:vAlign w:val="center"/>
          </w:tcPr>
          <w:p w:rsidR="002C4F79" w:rsidRDefault="002C4F79" w:rsidP="002C4F79">
            <w:pPr>
              <w:widowControl/>
              <w:jc w:val="center"/>
              <w:rPr>
                <w:rFonts w:ascii="宋体" w:hAnsi="宋体"/>
                <w:kern w:val="0"/>
              </w:rPr>
            </w:pPr>
          </w:p>
        </w:tc>
        <w:tc>
          <w:tcPr>
            <w:tcW w:w="2970" w:type="dxa"/>
            <w:tcBorders>
              <w:top w:val="single" w:sz="4" w:space="0" w:color="auto"/>
              <w:left w:val="single" w:sz="4" w:space="0" w:color="auto"/>
              <w:bottom w:val="single" w:sz="4" w:space="0" w:color="auto"/>
              <w:right w:val="single" w:sz="4" w:space="0" w:color="auto"/>
            </w:tcBorders>
            <w:vAlign w:val="center"/>
          </w:tcPr>
          <w:p w:rsidR="002C4F79" w:rsidRDefault="002C4F79" w:rsidP="002C4F79">
            <w:pPr>
              <w:widowControl/>
              <w:jc w:val="center"/>
              <w:rPr>
                <w:rFonts w:ascii="宋体" w:hAnsi="宋体"/>
                <w:kern w:val="0"/>
              </w:rPr>
            </w:pPr>
            <w:r>
              <w:rPr>
                <w:rFonts w:ascii="宋体" w:hAnsi="宋体" w:hint="eastAsia"/>
                <w:kern w:val="0"/>
              </w:rPr>
              <w:t xml:space="preserve">　</w:t>
            </w:r>
          </w:p>
        </w:tc>
      </w:tr>
    </w:tbl>
    <w:p w:rsidR="00EE56ED" w:rsidRPr="002C4F79" w:rsidRDefault="002C4F79" w:rsidP="002C4F79">
      <w:pPr>
        <w:spacing w:line="240" w:lineRule="atLeast"/>
        <w:ind w:firstLineChars="1171" w:firstLine="3279"/>
        <w:rPr>
          <w:sz w:val="28"/>
        </w:rPr>
      </w:pPr>
      <w:r>
        <w:rPr>
          <w:rFonts w:hint="eastAsia"/>
          <w:sz w:val="28"/>
        </w:rPr>
        <w:t xml:space="preserve">                              </w:t>
      </w:r>
    </w:p>
    <w:p w:rsidR="00EE56ED" w:rsidRDefault="00EE56ED"/>
    <w:p w:rsidR="00EE56ED" w:rsidRDefault="00EE56ED"/>
    <w:p w:rsidR="00EE56ED" w:rsidRDefault="00EE56ED"/>
    <w:p w:rsidR="00EE56ED" w:rsidRDefault="00EE56ED"/>
    <w:p w:rsidR="00EE56ED" w:rsidRDefault="00EE56ED"/>
    <w:p w:rsidR="00A95FE4" w:rsidRDefault="00A95FE4">
      <w:pPr>
        <w:jc w:val="center"/>
        <w:rPr>
          <w:rFonts w:hint="eastAsia"/>
        </w:rPr>
      </w:pPr>
    </w:p>
    <w:p w:rsidR="00A95FE4" w:rsidRDefault="00A95FE4">
      <w:pPr>
        <w:jc w:val="center"/>
        <w:rPr>
          <w:rFonts w:hint="eastAsia"/>
        </w:rPr>
      </w:pPr>
    </w:p>
    <w:p w:rsidR="00A95FE4" w:rsidRDefault="00A95FE4">
      <w:pPr>
        <w:jc w:val="center"/>
        <w:rPr>
          <w:rFonts w:hint="eastAsia"/>
        </w:rPr>
      </w:pPr>
    </w:p>
    <w:p w:rsidR="00A95FE4" w:rsidRDefault="00A95FE4">
      <w:pPr>
        <w:jc w:val="center"/>
        <w:rPr>
          <w:rFonts w:hint="eastAsia"/>
        </w:rPr>
      </w:pPr>
    </w:p>
    <w:p w:rsidR="00A95FE4" w:rsidRDefault="00A95FE4">
      <w:pPr>
        <w:jc w:val="center"/>
        <w:rPr>
          <w:rFonts w:hint="eastAsia"/>
        </w:rPr>
      </w:pPr>
    </w:p>
    <w:p w:rsidR="00A95FE4" w:rsidRDefault="00A95FE4">
      <w:pPr>
        <w:jc w:val="center"/>
        <w:rPr>
          <w:rFonts w:hint="eastAsia"/>
        </w:rPr>
      </w:pPr>
    </w:p>
    <w:p w:rsidR="00A95FE4" w:rsidRDefault="00A95FE4">
      <w:pPr>
        <w:jc w:val="center"/>
        <w:rPr>
          <w:rFonts w:hint="eastAsia"/>
        </w:rPr>
      </w:pPr>
    </w:p>
    <w:p w:rsidR="00A95FE4" w:rsidRDefault="00A95FE4">
      <w:pPr>
        <w:jc w:val="center"/>
        <w:rPr>
          <w:rFonts w:hint="eastAsia"/>
        </w:rPr>
      </w:pPr>
    </w:p>
    <w:p w:rsidR="00A95FE4" w:rsidRDefault="00A95FE4">
      <w:pPr>
        <w:jc w:val="center"/>
        <w:rPr>
          <w:rFonts w:hint="eastAsia"/>
        </w:rPr>
      </w:pPr>
    </w:p>
    <w:p w:rsidR="00A95FE4" w:rsidRDefault="00A95FE4">
      <w:pPr>
        <w:jc w:val="center"/>
        <w:rPr>
          <w:rFonts w:hint="eastAsia"/>
        </w:rPr>
      </w:pPr>
    </w:p>
    <w:p w:rsidR="00A95FE4" w:rsidRDefault="00A95FE4">
      <w:pPr>
        <w:jc w:val="center"/>
        <w:rPr>
          <w:rFonts w:hint="eastAsia"/>
        </w:rPr>
      </w:pPr>
    </w:p>
    <w:p w:rsidR="00A95FE4" w:rsidRDefault="00A95FE4">
      <w:pPr>
        <w:jc w:val="center"/>
        <w:rPr>
          <w:rFonts w:hint="eastAsia"/>
        </w:rPr>
      </w:pPr>
    </w:p>
    <w:p w:rsidR="00A95FE4" w:rsidRDefault="00A95FE4">
      <w:pPr>
        <w:jc w:val="center"/>
        <w:rPr>
          <w:rFonts w:hint="eastAsia"/>
        </w:rPr>
      </w:pPr>
    </w:p>
    <w:p w:rsidR="00A95FE4" w:rsidRDefault="00A95FE4">
      <w:pPr>
        <w:jc w:val="center"/>
        <w:rPr>
          <w:rFonts w:hint="eastAsia"/>
        </w:rPr>
      </w:pPr>
    </w:p>
    <w:p w:rsidR="00A95FE4" w:rsidRDefault="00A95FE4">
      <w:pPr>
        <w:jc w:val="center"/>
        <w:rPr>
          <w:rFonts w:hint="eastAsia"/>
        </w:rPr>
      </w:pPr>
    </w:p>
    <w:p w:rsidR="00A95FE4" w:rsidRDefault="00A95FE4">
      <w:pPr>
        <w:jc w:val="center"/>
        <w:rPr>
          <w:rFonts w:hint="eastAsia"/>
        </w:rPr>
      </w:pPr>
    </w:p>
    <w:p w:rsidR="00A95FE4" w:rsidRDefault="00A95FE4">
      <w:pPr>
        <w:jc w:val="center"/>
        <w:rPr>
          <w:rFonts w:hint="eastAsia"/>
        </w:rPr>
      </w:pPr>
    </w:p>
    <w:p w:rsidR="00A95FE4" w:rsidRDefault="00A95FE4">
      <w:pPr>
        <w:jc w:val="center"/>
        <w:rPr>
          <w:rFonts w:hint="eastAsia"/>
        </w:rPr>
      </w:pPr>
    </w:p>
    <w:p w:rsidR="00EE56ED" w:rsidRDefault="002C4F79">
      <w:pPr>
        <w:jc w:val="center"/>
      </w:pPr>
      <w:r>
        <w:rPr>
          <w:rFonts w:hint="eastAsia"/>
        </w:rPr>
        <w:t>设备布局草图</w:t>
      </w:r>
    </w:p>
    <w:p w:rsidR="00EE56ED" w:rsidRDefault="002C4F79">
      <w:r>
        <w:rPr>
          <w:noProof/>
        </w:rPr>
        <w:drawing>
          <wp:inline distT="0" distB="0" distL="0" distR="0">
            <wp:extent cx="5759450" cy="4607560"/>
            <wp:effectExtent l="0" t="0" r="0" b="2540"/>
            <wp:docPr id="5" name="图片 5" descr="C:\Users\yaya\AppData\Local\Temp\WeChat Files\9f9fc6606415b03211dc85c67f873c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yaya\AppData\Local\Temp\WeChat Files\9f9fc6606415b03211dc85c67f873cb.jpg"/>
                    <pic:cNvPicPr>
                      <a:picLocks noChangeAspect="1" noChangeArrowheads="1"/>
                    </pic:cNvPicPr>
                  </pic:nvPicPr>
                  <pic:blipFill>
                    <a:blip r:embed="rId7" cstate="print"/>
                    <a:srcRect/>
                    <a:stretch>
                      <a:fillRect/>
                    </a:stretch>
                  </pic:blipFill>
                  <pic:spPr>
                    <a:xfrm>
                      <a:off x="0" y="0"/>
                      <a:ext cx="5759450" cy="4607560"/>
                    </a:xfrm>
                    <a:prstGeom prst="rect">
                      <a:avLst/>
                    </a:prstGeom>
                    <a:noFill/>
                    <a:ln w="9525">
                      <a:noFill/>
                      <a:miter lim="800000"/>
                      <a:headEnd/>
                      <a:tailEnd/>
                    </a:ln>
                  </pic:spPr>
                </pic:pic>
              </a:graphicData>
            </a:graphic>
          </wp:inline>
        </w:drawing>
      </w:r>
    </w:p>
    <w:sectPr w:rsidR="00EE56ED" w:rsidSect="00EE56ED">
      <w:headerReference w:type="even" r:id="rId8"/>
      <w:headerReference w:type="default" r:id="rId9"/>
      <w:footerReference w:type="even" r:id="rId10"/>
      <w:footerReference w:type="default" r:id="rId11"/>
      <w:headerReference w:type="first" r:id="rId12"/>
      <w:pgSz w:w="11906" w:h="16838"/>
      <w:pgMar w:top="1418" w:right="1418" w:bottom="1418" w:left="1418" w:header="851" w:footer="992" w:gutter="0"/>
      <w:pgNumType w:start="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233F" w:rsidRDefault="0020233F" w:rsidP="00EE56ED">
      <w:r>
        <w:separator/>
      </w:r>
    </w:p>
  </w:endnote>
  <w:endnote w:type="continuationSeparator" w:id="1">
    <w:p w:rsidR="0020233F" w:rsidRDefault="0020233F" w:rsidP="00EE56E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roman"/>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F79" w:rsidRDefault="002C4F79">
    <w:pPr>
      <w:pStyle w:val="a4"/>
      <w:framePr w:wrap="around" w:vAnchor="text" w:hAnchor="margin" w:xAlign="center" w:y="1"/>
      <w:rPr>
        <w:rStyle w:val="a7"/>
      </w:rPr>
    </w:pPr>
    <w:r>
      <w:fldChar w:fldCharType="begin"/>
    </w:r>
    <w:r>
      <w:rPr>
        <w:rStyle w:val="a7"/>
      </w:rPr>
      <w:instrText xml:space="preserve">PAGE  </w:instrText>
    </w:r>
    <w:r>
      <w:fldChar w:fldCharType="separate"/>
    </w:r>
    <w:r>
      <w:rPr>
        <w:rStyle w:val="a7"/>
      </w:rPr>
      <w:t>12</w:t>
    </w:r>
    <w:r>
      <w:fldChar w:fldCharType="end"/>
    </w:r>
  </w:p>
  <w:p w:rsidR="002C4F79" w:rsidRDefault="002C4F79">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F79" w:rsidRDefault="002C4F79">
    <w:pPr>
      <w:pStyle w:val="a4"/>
      <w:framePr w:wrap="around" w:vAnchor="text" w:hAnchor="margin" w:xAlign="center" w:y="1"/>
      <w:rPr>
        <w:rStyle w:val="a7"/>
      </w:rPr>
    </w:pPr>
    <w:r>
      <w:fldChar w:fldCharType="begin"/>
    </w:r>
    <w:r>
      <w:rPr>
        <w:rStyle w:val="a7"/>
      </w:rPr>
      <w:instrText xml:space="preserve">PAGE  </w:instrText>
    </w:r>
    <w:r>
      <w:fldChar w:fldCharType="separate"/>
    </w:r>
    <w:r w:rsidR="00A95FE4">
      <w:rPr>
        <w:rStyle w:val="a7"/>
        <w:noProof/>
      </w:rPr>
      <w:t>12</w:t>
    </w:r>
    <w:r>
      <w:fldChar w:fldCharType="end"/>
    </w:r>
  </w:p>
  <w:p w:rsidR="002C4F79" w:rsidRDefault="002C4F7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233F" w:rsidRDefault="0020233F" w:rsidP="00EE56ED">
      <w:r>
        <w:separator/>
      </w:r>
    </w:p>
  </w:footnote>
  <w:footnote w:type="continuationSeparator" w:id="1">
    <w:p w:rsidR="0020233F" w:rsidRDefault="0020233F" w:rsidP="00EE56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F79" w:rsidRDefault="002C4F79">
    <w:pPr>
      <w:pStyle w:val="a5"/>
      <w:jc w:val="both"/>
    </w:pPr>
    <w:r>
      <w:rPr>
        <w:noProof/>
        <w:szCs w:val="36"/>
      </w:rPr>
      <w:drawing>
        <wp:inline distT="0" distB="0" distL="0" distR="0">
          <wp:extent cx="914400" cy="353060"/>
          <wp:effectExtent l="0" t="0" r="0" b="8890"/>
          <wp:docPr id="1" name="图片 7" descr="说明: EA4$U[D[6V[XE4ID]{$TP4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descr="说明: EA4$U[D[6V[XE4ID]{$TP4L"/>
                  <pic:cNvPicPr>
                    <a:picLocks noChangeAspect="1" noChangeArrowheads="1"/>
                  </pic:cNvPicPr>
                </pic:nvPicPr>
                <pic:blipFill>
                  <a:blip r:embed="rId1">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914400" cy="353060"/>
                  </a:xfrm>
                  <a:prstGeom prst="rect">
                    <a:avLst/>
                  </a:prstGeom>
                  <a:noFill/>
                  <a:ln>
                    <a:noFill/>
                  </a:ln>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F79" w:rsidRDefault="002C4F79">
    <w:pPr>
      <w:pStyle w:val="a5"/>
      <w:pBdr>
        <w:bottom w:val="none" w:sz="0" w:space="0" w:color="auto"/>
      </w:pBdr>
      <w:jc w:val="both"/>
    </w:pPr>
    <w:r>
      <w:rPr>
        <w:noProof/>
        <w:szCs w:val="36"/>
      </w:rPr>
      <w:drawing>
        <wp:inline distT="0" distB="0" distL="0" distR="0">
          <wp:extent cx="914400" cy="353060"/>
          <wp:effectExtent l="0" t="0" r="0" b="8890"/>
          <wp:docPr id="2" name="图片 2" descr="说明: EA4$U[D[6V[XE4ID]{$TP4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说明: EA4$U[D[6V[XE4ID]{$TP4L"/>
                  <pic:cNvPicPr>
                    <a:picLocks noChangeAspect="1" noChangeArrowheads="1"/>
                  </pic:cNvPicPr>
                </pic:nvPicPr>
                <pic:blipFill>
                  <a:blip r:embed="rId1">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914400" cy="353060"/>
                  </a:xfrm>
                  <a:prstGeom prst="rect">
                    <a:avLst/>
                  </a:prstGeom>
                  <a:noFill/>
                  <a:ln>
                    <a:noFill/>
                  </a:ln>
                </pic:spPr>
              </pic:pic>
            </a:graphicData>
          </a:graphic>
        </wp:inline>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F79" w:rsidRDefault="002C4F79">
    <w:pPr>
      <w:pStyle w:val="a5"/>
      <w:jc w:val="both"/>
    </w:pPr>
    <w:r>
      <w:rPr>
        <w:noProof/>
        <w:szCs w:val="36"/>
      </w:rPr>
      <w:drawing>
        <wp:inline distT="0" distB="0" distL="0" distR="0">
          <wp:extent cx="914400" cy="353060"/>
          <wp:effectExtent l="0" t="0" r="0" b="8890"/>
          <wp:docPr id="3" name="图片 3" descr="说明: EA4$U[D[6V[XE4ID]{$TP4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说明: EA4$U[D[6V[XE4ID]{$TP4L"/>
                  <pic:cNvPicPr>
                    <a:picLocks noChangeAspect="1" noChangeArrowheads="1"/>
                  </pic:cNvPicPr>
                </pic:nvPicPr>
                <pic:blipFill>
                  <a:blip r:embed="rId1">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914400" cy="353060"/>
                  </a:xfrm>
                  <a:prstGeom prst="rect">
                    <a:avLst/>
                  </a:prstGeom>
                  <a:noFill/>
                  <a:ln>
                    <a:noFill/>
                  </a:ln>
                </pic:spPr>
              </pic:pic>
            </a:graphicData>
          </a:graphic>
        </wp:inline>
      </w:drawing>
    </w:r>
  </w:p>
  <w:p w:rsidR="002C4F79" w:rsidRDefault="002C4F79">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zdkYzc2ZTFkZjM0YzU5Zjg4ODlhN2E3MTIwYzM0NTcifQ=="/>
  </w:docVars>
  <w:rsids>
    <w:rsidRoot w:val="0045498F"/>
    <w:rsid w:val="000167E4"/>
    <w:rsid w:val="0003499F"/>
    <w:rsid w:val="00036694"/>
    <w:rsid w:val="00065A51"/>
    <w:rsid w:val="00077A59"/>
    <w:rsid w:val="00087168"/>
    <w:rsid w:val="000A5C25"/>
    <w:rsid w:val="000B117A"/>
    <w:rsid w:val="000B201B"/>
    <w:rsid w:val="0012142D"/>
    <w:rsid w:val="0013098F"/>
    <w:rsid w:val="00134759"/>
    <w:rsid w:val="001469AC"/>
    <w:rsid w:val="001516FF"/>
    <w:rsid w:val="001B1287"/>
    <w:rsid w:val="001B194A"/>
    <w:rsid w:val="001C2B30"/>
    <w:rsid w:val="001D75F3"/>
    <w:rsid w:val="00201823"/>
    <w:rsid w:val="0020233F"/>
    <w:rsid w:val="0021687A"/>
    <w:rsid w:val="002527FE"/>
    <w:rsid w:val="002B30B9"/>
    <w:rsid w:val="002C011F"/>
    <w:rsid w:val="002C4F79"/>
    <w:rsid w:val="002C71A4"/>
    <w:rsid w:val="002D0022"/>
    <w:rsid w:val="002D07AC"/>
    <w:rsid w:val="002D32DD"/>
    <w:rsid w:val="002F3EBC"/>
    <w:rsid w:val="00303821"/>
    <w:rsid w:val="00306420"/>
    <w:rsid w:val="00315702"/>
    <w:rsid w:val="00334C28"/>
    <w:rsid w:val="00356242"/>
    <w:rsid w:val="003C1592"/>
    <w:rsid w:val="003D30B5"/>
    <w:rsid w:val="0045498F"/>
    <w:rsid w:val="00456C2F"/>
    <w:rsid w:val="00457ACE"/>
    <w:rsid w:val="00490320"/>
    <w:rsid w:val="004A2A84"/>
    <w:rsid w:val="004B4612"/>
    <w:rsid w:val="004C25EE"/>
    <w:rsid w:val="004C69DD"/>
    <w:rsid w:val="004D03CF"/>
    <w:rsid w:val="004F4ABD"/>
    <w:rsid w:val="00503015"/>
    <w:rsid w:val="0051302A"/>
    <w:rsid w:val="00553960"/>
    <w:rsid w:val="00566365"/>
    <w:rsid w:val="00567F4A"/>
    <w:rsid w:val="005731AF"/>
    <w:rsid w:val="005772B9"/>
    <w:rsid w:val="00594700"/>
    <w:rsid w:val="005A2F58"/>
    <w:rsid w:val="005C4685"/>
    <w:rsid w:val="005C5989"/>
    <w:rsid w:val="005D156F"/>
    <w:rsid w:val="005D1AA9"/>
    <w:rsid w:val="005E1E88"/>
    <w:rsid w:val="00670C34"/>
    <w:rsid w:val="0067695E"/>
    <w:rsid w:val="0068614A"/>
    <w:rsid w:val="006C1E74"/>
    <w:rsid w:val="006C5277"/>
    <w:rsid w:val="00714E3C"/>
    <w:rsid w:val="00726FF9"/>
    <w:rsid w:val="007437FB"/>
    <w:rsid w:val="00744A1D"/>
    <w:rsid w:val="00757B3B"/>
    <w:rsid w:val="00773B98"/>
    <w:rsid w:val="00785B58"/>
    <w:rsid w:val="007D01FD"/>
    <w:rsid w:val="007E6C2F"/>
    <w:rsid w:val="007F7724"/>
    <w:rsid w:val="008452E9"/>
    <w:rsid w:val="00874DC3"/>
    <w:rsid w:val="008C2223"/>
    <w:rsid w:val="008C5976"/>
    <w:rsid w:val="008D64B5"/>
    <w:rsid w:val="008E102D"/>
    <w:rsid w:val="008F79FD"/>
    <w:rsid w:val="0093750E"/>
    <w:rsid w:val="00971890"/>
    <w:rsid w:val="00974E83"/>
    <w:rsid w:val="00976B0E"/>
    <w:rsid w:val="009847C8"/>
    <w:rsid w:val="009A109F"/>
    <w:rsid w:val="009A2601"/>
    <w:rsid w:val="009C7A37"/>
    <w:rsid w:val="009E3039"/>
    <w:rsid w:val="00A16138"/>
    <w:rsid w:val="00A229EC"/>
    <w:rsid w:val="00A30F2C"/>
    <w:rsid w:val="00A5746F"/>
    <w:rsid w:val="00A654E4"/>
    <w:rsid w:val="00A95FE4"/>
    <w:rsid w:val="00AF1DFA"/>
    <w:rsid w:val="00AF443C"/>
    <w:rsid w:val="00B21D1F"/>
    <w:rsid w:val="00B65B4F"/>
    <w:rsid w:val="00B7093C"/>
    <w:rsid w:val="00B736F9"/>
    <w:rsid w:val="00B92425"/>
    <w:rsid w:val="00BB4FDD"/>
    <w:rsid w:val="00BB5D37"/>
    <w:rsid w:val="00BB6035"/>
    <w:rsid w:val="00BE5C1A"/>
    <w:rsid w:val="00BF1F44"/>
    <w:rsid w:val="00C00D42"/>
    <w:rsid w:val="00C13593"/>
    <w:rsid w:val="00CC6CDC"/>
    <w:rsid w:val="00CD4BCF"/>
    <w:rsid w:val="00CF4E05"/>
    <w:rsid w:val="00D06ECF"/>
    <w:rsid w:val="00D414DF"/>
    <w:rsid w:val="00D41DD1"/>
    <w:rsid w:val="00D72086"/>
    <w:rsid w:val="00D7579C"/>
    <w:rsid w:val="00D8269E"/>
    <w:rsid w:val="00DB0591"/>
    <w:rsid w:val="00DE350E"/>
    <w:rsid w:val="00E0290B"/>
    <w:rsid w:val="00E10845"/>
    <w:rsid w:val="00E17375"/>
    <w:rsid w:val="00E31242"/>
    <w:rsid w:val="00E5292E"/>
    <w:rsid w:val="00EB5A4C"/>
    <w:rsid w:val="00EE56ED"/>
    <w:rsid w:val="00EE6A0A"/>
    <w:rsid w:val="00EF09B8"/>
    <w:rsid w:val="00F1053E"/>
    <w:rsid w:val="00F15098"/>
    <w:rsid w:val="00F16833"/>
    <w:rsid w:val="00F17F6C"/>
    <w:rsid w:val="00F25FF6"/>
    <w:rsid w:val="00F31CAA"/>
    <w:rsid w:val="00F5730F"/>
    <w:rsid w:val="00F64FF3"/>
    <w:rsid w:val="00F74C2D"/>
    <w:rsid w:val="00F74C92"/>
    <w:rsid w:val="00FD6029"/>
    <w:rsid w:val="00FE7E40"/>
    <w:rsid w:val="07D660F9"/>
    <w:rsid w:val="0EDD3F85"/>
    <w:rsid w:val="1CFE1E07"/>
    <w:rsid w:val="20EF78A7"/>
    <w:rsid w:val="24E30F49"/>
    <w:rsid w:val="320602FC"/>
    <w:rsid w:val="368B1DD5"/>
    <w:rsid w:val="36E225C4"/>
    <w:rsid w:val="3E3C34CE"/>
    <w:rsid w:val="42E3660E"/>
    <w:rsid w:val="43644621"/>
    <w:rsid w:val="50DD19BA"/>
    <w:rsid w:val="564460DE"/>
    <w:rsid w:val="56AC6E1F"/>
    <w:rsid w:val="5F15104D"/>
    <w:rsid w:val="614147D4"/>
    <w:rsid w:val="75C70F66"/>
    <w:rsid w:val="77CD2F9E"/>
    <w:rsid w:val="7BA41B7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semiHidden="0" w:uiPriority="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56ED"/>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EE56ED"/>
    <w:rPr>
      <w:sz w:val="18"/>
      <w:szCs w:val="18"/>
    </w:rPr>
  </w:style>
  <w:style w:type="paragraph" w:styleId="a4">
    <w:name w:val="footer"/>
    <w:basedOn w:val="a"/>
    <w:link w:val="Char0"/>
    <w:qFormat/>
    <w:rsid w:val="00EE56ED"/>
    <w:pPr>
      <w:tabs>
        <w:tab w:val="center" w:pos="4153"/>
        <w:tab w:val="right" w:pos="8306"/>
      </w:tabs>
      <w:snapToGrid w:val="0"/>
      <w:jc w:val="left"/>
    </w:pPr>
    <w:rPr>
      <w:sz w:val="18"/>
      <w:szCs w:val="18"/>
    </w:rPr>
  </w:style>
  <w:style w:type="paragraph" w:styleId="a5">
    <w:name w:val="header"/>
    <w:basedOn w:val="a"/>
    <w:link w:val="Char1"/>
    <w:uiPriority w:val="99"/>
    <w:qFormat/>
    <w:rsid w:val="00EE56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6">
    <w:name w:val="Normal (Web)"/>
    <w:basedOn w:val="a"/>
    <w:uiPriority w:val="99"/>
    <w:unhideWhenUsed/>
    <w:qFormat/>
    <w:rsid w:val="00EE56ED"/>
    <w:pPr>
      <w:widowControl/>
      <w:spacing w:before="100" w:beforeAutospacing="1" w:after="100" w:afterAutospacing="1"/>
      <w:jc w:val="left"/>
    </w:pPr>
    <w:rPr>
      <w:rFonts w:ascii="宋体" w:hAnsi="宋体" w:cs="宋体"/>
      <w:kern w:val="0"/>
      <w:sz w:val="24"/>
    </w:rPr>
  </w:style>
  <w:style w:type="character" w:styleId="a7">
    <w:name w:val="page number"/>
    <w:basedOn w:val="a0"/>
    <w:qFormat/>
    <w:rsid w:val="00EE56ED"/>
  </w:style>
  <w:style w:type="character" w:styleId="a8">
    <w:name w:val="Hyperlink"/>
    <w:qFormat/>
    <w:rsid w:val="00EE56ED"/>
    <w:rPr>
      <w:color w:val="0000FF"/>
      <w:u w:val="single"/>
    </w:rPr>
  </w:style>
  <w:style w:type="character" w:customStyle="1" w:styleId="Char1">
    <w:name w:val="页眉 Char"/>
    <w:link w:val="a5"/>
    <w:uiPriority w:val="99"/>
    <w:rsid w:val="00EE56ED"/>
    <w:rPr>
      <w:sz w:val="18"/>
      <w:szCs w:val="18"/>
    </w:rPr>
  </w:style>
  <w:style w:type="character" w:customStyle="1" w:styleId="Char10">
    <w:name w:val="页眉 Char1"/>
    <w:basedOn w:val="a0"/>
    <w:uiPriority w:val="99"/>
    <w:semiHidden/>
    <w:qFormat/>
    <w:rsid w:val="00EE56ED"/>
    <w:rPr>
      <w:rFonts w:ascii="Calibri" w:eastAsia="宋体" w:hAnsi="Calibri" w:cs="Times New Roman"/>
      <w:sz w:val="18"/>
      <w:szCs w:val="18"/>
    </w:rPr>
  </w:style>
  <w:style w:type="character" w:customStyle="1" w:styleId="Char0">
    <w:name w:val="页脚 Char"/>
    <w:basedOn w:val="a0"/>
    <w:link w:val="a4"/>
    <w:rsid w:val="00EE56ED"/>
    <w:rPr>
      <w:rFonts w:ascii="Calibri" w:eastAsia="宋体" w:hAnsi="Calibri" w:cs="Times New Roman"/>
      <w:sz w:val="18"/>
      <w:szCs w:val="18"/>
    </w:rPr>
  </w:style>
  <w:style w:type="paragraph" w:styleId="a9">
    <w:name w:val="No Spacing"/>
    <w:uiPriority w:val="1"/>
    <w:qFormat/>
    <w:rsid w:val="00EE56ED"/>
    <w:pPr>
      <w:widowControl w:val="0"/>
      <w:jc w:val="both"/>
    </w:pPr>
    <w:rPr>
      <w:rFonts w:ascii="Calibri" w:eastAsia="宋体" w:hAnsi="Calibri" w:cs="Times New Roman"/>
      <w:kern w:val="2"/>
      <w:sz w:val="21"/>
      <w:szCs w:val="22"/>
    </w:rPr>
  </w:style>
  <w:style w:type="character" w:customStyle="1" w:styleId="Char">
    <w:name w:val="批注框文本 Char"/>
    <w:basedOn w:val="a0"/>
    <w:link w:val="a3"/>
    <w:uiPriority w:val="99"/>
    <w:semiHidden/>
    <w:qFormat/>
    <w:rsid w:val="00EE56ED"/>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runtian.com.cn/" TargetMode="External"/><Relationship Id="rId11" Type="http://schemas.openxmlformats.org/officeDocument/2006/relationships/footer" Target="footer2.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16</Pages>
  <Words>1534</Words>
  <Characters>8747</Characters>
  <Application>Microsoft Office Word</Application>
  <DocSecurity>0</DocSecurity>
  <Lines>72</Lines>
  <Paragraphs>20</Paragraphs>
  <ScaleCrop>false</ScaleCrop>
  <Company>微软中国</Company>
  <LinksUpToDate>false</LinksUpToDate>
  <CharactersWithSpaces>10261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27</cp:revision>
  <dcterms:created xsi:type="dcterms:W3CDTF">2022-09-04T04:04:00Z</dcterms:created>
  <dcterms:modified xsi:type="dcterms:W3CDTF">2022-12-22T08:54:00Z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0E29609F79FB47C28491E591C2ABEBD0</vt:lpwstr>
  </property>
</Properties>
</file>