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附件一：</w:t>
      </w:r>
      <w:r w:rsidR="00E451B2" w:rsidRPr="00DB1747">
        <w:rPr>
          <w:rFonts w:ascii="仿宋" w:eastAsia="仿宋" w:hAnsi="仿宋" w:hint="eastAsia"/>
          <w:b/>
          <w:sz w:val="28"/>
          <w:szCs w:val="28"/>
        </w:rPr>
        <w:t>年度品牌</w:t>
      </w:r>
      <w:r w:rsidRPr="00DB1747">
        <w:rPr>
          <w:rFonts w:ascii="仿宋" w:eastAsia="仿宋" w:hAnsi="仿宋"/>
          <w:b/>
          <w:sz w:val="28"/>
          <w:szCs w:val="28"/>
        </w:rPr>
        <w:t>策划</w:t>
      </w:r>
      <w:r w:rsidRPr="00DB1747">
        <w:rPr>
          <w:rFonts w:ascii="仿宋" w:eastAsia="仿宋" w:hAnsi="仿宋" w:hint="eastAsia"/>
          <w:b/>
          <w:sz w:val="28"/>
          <w:szCs w:val="28"/>
        </w:rPr>
        <w:t>与自媒体平台</w:t>
      </w:r>
      <w:r w:rsidRPr="00DB1747">
        <w:rPr>
          <w:rFonts w:ascii="仿宋" w:eastAsia="仿宋" w:hAnsi="仿宋"/>
          <w:b/>
          <w:sz w:val="28"/>
          <w:szCs w:val="28"/>
        </w:rPr>
        <w:t>运营方案内容组成</w:t>
      </w:r>
    </w:p>
    <w:p w:rsidR="00C36585" w:rsidRPr="00DB1747" w:rsidRDefault="00C36585" w:rsidP="00C36585">
      <w:pPr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投标人需提供关于润田、</w:t>
      </w:r>
      <w:r w:rsidRPr="00DB1747">
        <w:rPr>
          <w:rFonts w:ascii="仿宋" w:eastAsia="仿宋" w:hAnsi="仿宋"/>
          <w:bCs/>
          <w:sz w:val="28"/>
          <w:szCs w:val="28"/>
        </w:rPr>
        <w:t>润田翠</w:t>
      </w:r>
      <w:r w:rsidRPr="00DB1747">
        <w:rPr>
          <w:rFonts w:ascii="仿宋" w:eastAsia="仿宋" w:hAnsi="仿宋" w:hint="eastAsia"/>
          <w:bCs/>
          <w:sz w:val="28"/>
          <w:szCs w:val="28"/>
        </w:rPr>
        <w:t>年</w:t>
      </w:r>
      <w:r w:rsidRPr="00DB1747">
        <w:rPr>
          <w:rFonts w:ascii="仿宋" w:eastAsia="仿宋" w:hAnsi="仿宋"/>
          <w:bCs/>
          <w:sz w:val="28"/>
          <w:szCs w:val="28"/>
        </w:rPr>
        <w:t>度</w:t>
      </w:r>
      <w:r w:rsidR="00C07E86" w:rsidRPr="00DB1747">
        <w:rPr>
          <w:rFonts w:ascii="仿宋" w:eastAsia="仿宋" w:hAnsi="仿宋" w:hint="eastAsia"/>
          <w:bCs/>
          <w:sz w:val="28"/>
          <w:szCs w:val="28"/>
        </w:rPr>
        <w:t>品牌</w:t>
      </w:r>
      <w:r w:rsidRPr="00DB1747">
        <w:rPr>
          <w:rFonts w:ascii="仿宋" w:eastAsia="仿宋" w:hAnsi="仿宋"/>
          <w:bCs/>
          <w:sz w:val="28"/>
          <w:szCs w:val="28"/>
        </w:rPr>
        <w:t>策划</w:t>
      </w:r>
      <w:r w:rsidRPr="00DB1747">
        <w:rPr>
          <w:rFonts w:ascii="仿宋" w:eastAsia="仿宋" w:hAnsi="仿宋" w:hint="eastAsia"/>
          <w:bCs/>
          <w:sz w:val="28"/>
          <w:szCs w:val="28"/>
        </w:rPr>
        <w:t>方案、润田</w:t>
      </w:r>
      <w:r w:rsidRPr="00DB1747">
        <w:rPr>
          <w:rFonts w:ascii="仿宋" w:eastAsia="仿宋" w:hAnsi="仿宋"/>
          <w:bCs/>
          <w:sz w:val="28"/>
          <w:szCs w:val="28"/>
        </w:rPr>
        <w:t>自媒体</w:t>
      </w:r>
      <w:r w:rsidRPr="00DB1747">
        <w:rPr>
          <w:rFonts w:ascii="仿宋" w:eastAsia="仿宋" w:hAnsi="仿宋" w:hint="eastAsia"/>
          <w:bCs/>
          <w:sz w:val="28"/>
          <w:szCs w:val="28"/>
        </w:rPr>
        <w:t>运营</w:t>
      </w:r>
      <w:r w:rsidRPr="00DB1747">
        <w:rPr>
          <w:rFonts w:ascii="仿宋" w:eastAsia="仿宋" w:hAnsi="仿宋"/>
          <w:bCs/>
          <w:sz w:val="28"/>
          <w:szCs w:val="28"/>
        </w:rPr>
        <w:t>规划</w:t>
      </w:r>
      <w:r w:rsidRPr="00DB1747">
        <w:rPr>
          <w:rFonts w:ascii="仿宋" w:eastAsia="仿宋" w:hAnsi="仿宋" w:hint="eastAsia"/>
          <w:bCs/>
          <w:sz w:val="28"/>
          <w:szCs w:val="28"/>
        </w:rPr>
        <w:t>的内容。需提供以下资料，作为</w:t>
      </w:r>
      <w:bookmarkStart w:id="0" w:name="_GoBack"/>
      <w:bookmarkEnd w:id="0"/>
      <w:r w:rsidRPr="00DB1747">
        <w:rPr>
          <w:rFonts w:ascii="仿宋" w:eastAsia="仿宋" w:hAnsi="仿宋" w:hint="eastAsia"/>
          <w:bCs/>
          <w:sz w:val="28"/>
          <w:szCs w:val="28"/>
        </w:rPr>
        <w:t>标书附件：</w:t>
      </w:r>
    </w:p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一、润田</w:t>
      </w:r>
      <w:r w:rsidRPr="00DB1747">
        <w:rPr>
          <w:rFonts w:ascii="仿宋" w:eastAsia="仿宋" w:hAnsi="仿宋"/>
          <w:b/>
          <w:sz w:val="28"/>
          <w:szCs w:val="28"/>
        </w:rPr>
        <w:t>、润田翠</w:t>
      </w:r>
      <w:r w:rsidR="00BD3D51" w:rsidRPr="00DB1747">
        <w:rPr>
          <w:rFonts w:ascii="仿宋" w:eastAsia="仿宋" w:hAnsi="仿宋" w:hint="eastAsia"/>
          <w:b/>
          <w:sz w:val="28"/>
          <w:szCs w:val="28"/>
        </w:rPr>
        <w:t>品牌</w:t>
      </w:r>
      <w:r w:rsidRPr="00DB1747">
        <w:rPr>
          <w:rFonts w:ascii="仿宋" w:eastAsia="仿宋" w:hAnsi="仿宋" w:hint="eastAsia"/>
          <w:b/>
          <w:sz w:val="28"/>
          <w:szCs w:val="28"/>
        </w:rPr>
        <w:t>年</w:t>
      </w:r>
      <w:r w:rsidRPr="00DB1747">
        <w:rPr>
          <w:rFonts w:ascii="仿宋" w:eastAsia="仿宋" w:hAnsi="仿宋"/>
          <w:b/>
          <w:sz w:val="28"/>
          <w:szCs w:val="28"/>
        </w:rPr>
        <w:t>度</w:t>
      </w:r>
      <w:r w:rsidRPr="00DB1747">
        <w:rPr>
          <w:rFonts w:ascii="仿宋" w:eastAsia="仿宋" w:hAnsi="仿宋" w:hint="eastAsia"/>
          <w:b/>
          <w:sz w:val="28"/>
          <w:szCs w:val="28"/>
        </w:rPr>
        <w:t>策划和运营定位分析</w:t>
      </w:r>
    </w:p>
    <w:p w:rsidR="00C36585" w:rsidRPr="00DB1747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1、文件格式：以PPT的格式提供。</w:t>
      </w:r>
    </w:p>
    <w:p w:rsidR="00C36585" w:rsidRPr="00DB1747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/>
          <w:bCs/>
          <w:sz w:val="28"/>
          <w:szCs w:val="28"/>
        </w:rPr>
        <w:t>2</w:t>
      </w:r>
      <w:r w:rsidRPr="00DB1747">
        <w:rPr>
          <w:rFonts w:ascii="仿宋" w:eastAsia="仿宋" w:hAnsi="仿宋" w:hint="eastAsia"/>
          <w:bCs/>
          <w:sz w:val="28"/>
          <w:szCs w:val="28"/>
        </w:rPr>
        <w:t>、文件内容：</w:t>
      </w:r>
    </w:p>
    <w:p w:rsidR="00C36585" w:rsidRPr="00DB1747" w:rsidRDefault="00C36585" w:rsidP="00C36585">
      <w:pPr>
        <w:jc w:val="left"/>
        <w:rPr>
          <w:rFonts w:ascii="仿宋" w:eastAsia="仿宋" w:hAnsi="仿宋"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（1）</w:t>
      </w:r>
      <w:r w:rsidRPr="00DB1747">
        <w:rPr>
          <w:rFonts w:ascii="仿宋" w:eastAsia="仿宋" w:hAnsi="仿宋"/>
          <w:sz w:val="28"/>
          <w:szCs w:val="28"/>
        </w:rPr>
        <w:t>润田及润田翠</w:t>
      </w:r>
      <w:r w:rsidR="00C07E86" w:rsidRPr="00DB1747">
        <w:rPr>
          <w:rFonts w:ascii="仿宋" w:eastAsia="仿宋" w:hAnsi="仿宋" w:hint="eastAsia"/>
          <w:sz w:val="28"/>
          <w:szCs w:val="28"/>
        </w:rPr>
        <w:t>品牌</w:t>
      </w:r>
      <w:r w:rsidRPr="00DB1747">
        <w:rPr>
          <w:rFonts w:ascii="仿宋" w:eastAsia="仿宋" w:hAnsi="仿宋"/>
          <w:sz w:val="28"/>
          <w:szCs w:val="28"/>
        </w:rPr>
        <w:t>策划</w:t>
      </w:r>
      <w:r w:rsidRPr="00DB1747">
        <w:rPr>
          <w:rFonts w:ascii="仿宋" w:eastAsia="仿宋" w:hAnsi="仿宋" w:hint="eastAsia"/>
          <w:sz w:val="28"/>
          <w:szCs w:val="28"/>
        </w:rPr>
        <w:t>服务</w:t>
      </w:r>
      <w:r w:rsidRPr="00DB1747">
        <w:rPr>
          <w:rFonts w:ascii="仿宋" w:eastAsia="仿宋" w:hAnsi="仿宋"/>
          <w:sz w:val="28"/>
          <w:szCs w:val="28"/>
        </w:rPr>
        <w:t>规划</w:t>
      </w:r>
      <w:r w:rsidRPr="00DB1747">
        <w:rPr>
          <w:rFonts w:ascii="仿宋" w:eastAsia="仿宋" w:hAnsi="仿宋" w:hint="eastAsia"/>
          <w:sz w:val="28"/>
          <w:szCs w:val="28"/>
        </w:rPr>
        <w:t>、</w:t>
      </w:r>
      <w:r w:rsidRPr="00DB1747">
        <w:rPr>
          <w:rFonts w:ascii="仿宋" w:eastAsia="仿宋" w:hAnsi="仿宋"/>
          <w:sz w:val="28"/>
          <w:szCs w:val="28"/>
        </w:rPr>
        <w:t>互联网自媒体</w:t>
      </w:r>
      <w:r w:rsidRPr="00DB1747">
        <w:rPr>
          <w:rFonts w:ascii="仿宋" w:eastAsia="仿宋" w:hAnsi="仿宋" w:hint="eastAsia"/>
          <w:sz w:val="28"/>
          <w:szCs w:val="28"/>
        </w:rPr>
        <w:t>（微信</w:t>
      </w:r>
      <w:r w:rsidRPr="00DB1747">
        <w:rPr>
          <w:rFonts w:ascii="仿宋" w:eastAsia="仿宋" w:hAnsi="仿宋"/>
          <w:sz w:val="28"/>
          <w:szCs w:val="28"/>
        </w:rPr>
        <w:t>、微博、</w:t>
      </w:r>
      <w:r w:rsidRPr="00DB1747">
        <w:rPr>
          <w:rFonts w:ascii="仿宋" w:eastAsia="仿宋" w:hAnsi="仿宋" w:hint="eastAsia"/>
          <w:sz w:val="28"/>
          <w:szCs w:val="28"/>
        </w:rPr>
        <w:t>百家号</w:t>
      </w:r>
      <w:r w:rsidRPr="00DB1747">
        <w:rPr>
          <w:rFonts w:ascii="仿宋" w:eastAsia="仿宋" w:hAnsi="仿宋"/>
          <w:sz w:val="28"/>
          <w:szCs w:val="28"/>
        </w:rPr>
        <w:t>、头条号等</w:t>
      </w:r>
      <w:r w:rsidRPr="00DB1747">
        <w:rPr>
          <w:rFonts w:ascii="仿宋" w:eastAsia="仿宋" w:hAnsi="仿宋" w:hint="eastAsia"/>
          <w:sz w:val="28"/>
          <w:szCs w:val="28"/>
        </w:rPr>
        <w:t>）官方账号运营</w:t>
      </w:r>
      <w:r w:rsidRPr="00DB1747">
        <w:rPr>
          <w:rFonts w:ascii="仿宋" w:eastAsia="仿宋" w:hAnsi="仿宋"/>
          <w:sz w:val="28"/>
          <w:szCs w:val="28"/>
        </w:rPr>
        <w:t>规划</w:t>
      </w:r>
      <w:r w:rsidRPr="00DB1747">
        <w:rPr>
          <w:rFonts w:ascii="仿宋" w:eastAsia="仿宋" w:hAnsi="仿宋" w:hint="eastAsia"/>
          <w:bCs/>
          <w:sz w:val="28"/>
          <w:szCs w:val="28"/>
        </w:rPr>
        <w:t>。</w:t>
      </w:r>
    </w:p>
    <w:p w:rsidR="00C36585" w:rsidRPr="00DB1747" w:rsidRDefault="00C36585" w:rsidP="00C36585">
      <w:pPr>
        <w:jc w:val="left"/>
        <w:rPr>
          <w:rFonts w:ascii="仿宋" w:eastAsia="仿宋" w:hAnsi="仿宋"/>
          <w:sz w:val="28"/>
          <w:szCs w:val="28"/>
        </w:rPr>
      </w:pPr>
      <w:r w:rsidRPr="00DB1747">
        <w:rPr>
          <w:rFonts w:ascii="仿宋" w:eastAsia="仿宋" w:hAnsi="仿宋" w:hint="eastAsia"/>
          <w:sz w:val="28"/>
          <w:szCs w:val="28"/>
        </w:rPr>
        <w:t>（2）投标人从事</w:t>
      </w:r>
      <w:r w:rsidR="007272C5" w:rsidRPr="00DB1747">
        <w:rPr>
          <w:rFonts w:ascii="仿宋" w:eastAsia="仿宋" w:hAnsi="仿宋"/>
          <w:sz w:val="28"/>
          <w:szCs w:val="28"/>
        </w:rPr>
        <w:t>相关策划、运</w:t>
      </w:r>
      <w:r w:rsidR="007272C5" w:rsidRPr="00DB1747">
        <w:rPr>
          <w:rFonts w:ascii="仿宋" w:eastAsia="仿宋" w:hAnsi="仿宋" w:hint="eastAsia"/>
          <w:sz w:val="28"/>
          <w:szCs w:val="28"/>
        </w:rPr>
        <w:t>营</w:t>
      </w:r>
      <w:r w:rsidRPr="00DB1747">
        <w:rPr>
          <w:rFonts w:ascii="仿宋" w:eastAsia="仿宋" w:hAnsi="仿宋" w:hint="eastAsia"/>
          <w:sz w:val="28"/>
          <w:szCs w:val="28"/>
        </w:rPr>
        <w:t>成功</w:t>
      </w:r>
      <w:r w:rsidRPr="00DB1747">
        <w:rPr>
          <w:rFonts w:ascii="仿宋" w:eastAsia="仿宋" w:hAnsi="仿宋"/>
          <w:sz w:val="28"/>
          <w:szCs w:val="28"/>
        </w:rPr>
        <w:t>出色</w:t>
      </w:r>
      <w:r w:rsidRPr="00DB1747">
        <w:rPr>
          <w:rFonts w:ascii="仿宋" w:eastAsia="仿宋" w:hAnsi="仿宋" w:hint="eastAsia"/>
          <w:sz w:val="28"/>
          <w:szCs w:val="28"/>
        </w:rPr>
        <w:t>案例。</w:t>
      </w:r>
    </w:p>
    <w:p w:rsidR="00C36585" w:rsidRPr="00DB1747" w:rsidRDefault="00C36585" w:rsidP="00C36585">
      <w:pPr>
        <w:jc w:val="left"/>
        <w:rPr>
          <w:rFonts w:ascii="仿宋" w:eastAsia="仿宋" w:hAnsi="仿宋"/>
          <w:sz w:val="28"/>
          <w:szCs w:val="28"/>
        </w:rPr>
      </w:pPr>
      <w:r w:rsidRPr="00DB1747">
        <w:rPr>
          <w:rFonts w:ascii="仿宋" w:eastAsia="仿宋" w:hAnsi="仿宋" w:hint="eastAsia"/>
          <w:sz w:val="28"/>
          <w:szCs w:val="28"/>
        </w:rPr>
        <w:t>（3）相关</w:t>
      </w:r>
      <w:r w:rsidRPr="00DB1747">
        <w:rPr>
          <w:rFonts w:ascii="仿宋" w:eastAsia="仿宋" w:hAnsi="仿宋"/>
          <w:sz w:val="28"/>
          <w:szCs w:val="28"/>
        </w:rPr>
        <w:t>考核机制</w:t>
      </w:r>
      <w:r w:rsidRPr="00DB1747">
        <w:rPr>
          <w:rFonts w:ascii="仿宋" w:eastAsia="仿宋" w:hAnsi="仿宋" w:hint="eastAsia"/>
          <w:sz w:val="28"/>
          <w:szCs w:val="28"/>
        </w:rPr>
        <w:t>/标准。</w:t>
      </w:r>
    </w:p>
    <w:p w:rsidR="00C36585" w:rsidRPr="00DB1747" w:rsidRDefault="001762B0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二、策划</w:t>
      </w:r>
      <w:r w:rsidR="00C45A4F" w:rsidRPr="00DB1747">
        <w:rPr>
          <w:rFonts w:ascii="仿宋" w:eastAsia="仿宋" w:hAnsi="仿宋" w:hint="eastAsia"/>
          <w:b/>
          <w:sz w:val="28"/>
          <w:szCs w:val="28"/>
        </w:rPr>
        <w:t>标准</w:t>
      </w:r>
      <w:r w:rsidRPr="00DB1747">
        <w:rPr>
          <w:rFonts w:ascii="仿宋" w:eastAsia="仿宋" w:hAnsi="仿宋" w:hint="eastAsia"/>
          <w:b/>
          <w:sz w:val="28"/>
          <w:szCs w:val="28"/>
        </w:rPr>
        <w:t>和</w:t>
      </w:r>
      <w:r w:rsidRPr="00DB1747">
        <w:rPr>
          <w:rFonts w:ascii="仿宋" w:eastAsia="仿宋" w:hAnsi="仿宋"/>
          <w:b/>
          <w:sz w:val="28"/>
          <w:szCs w:val="28"/>
        </w:rPr>
        <w:t>定位分析</w:t>
      </w:r>
      <w:r w:rsidR="00C36585" w:rsidRPr="00DB1747">
        <w:rPr>
          <w:rFonts w:ascii="仿宋" w:eastAsia="仿宋" w:hAnsi="仿宋" w:hint="eastAsia"/>
          <w:b/>
          <w:sz w:val="28"/>
          <w:szCs w:val="28"/>
        </w:rPr>
        <w:t>、运营</w:t>
      </w:r>
      <w:r w:rsidR="003119DE" w:rsidRPr="00DB1747">
        <w:rPr>
          <w:rFonts w:ascii="仿宋" w:eastAsia="仿宋" w:hAnsi="仿宋" w:hint="eastAsia"/>
          <w:b/>
          <w:sz w:val="28"/>
          <w:szCs w:val="28"/>
        </w:rPr>
        <w:t>规划及数据</w:t>
      </w:r>
      <w:r w:rsidR="00C36585" w:rsidRPr="00DB1747">
        <w:rPr>
          <w:rFonts w:ascii="仿宋" w:eastAsia="仿宋" w:hAnsi="仿宋" w:hint="eastAsia"/>
          <w:b/>
          <w:sz w:val="28"/>
          <w:szCs w:val="28"/>
        </w:rPr>
        <w:t>考核</w:t>
      </w:r>
      <w:r w:rsidRPr="00DB1747">
        <w:rPr>
          <w:rFonts w:ascii="仿宋" w:eastAsia="仿宋" w:hAnsi="仿宋" w:hint="eastAsia"/>
          <w:b/>
          <w:sz w:val="28"/>
          <w:szCs w:val="28"/>
        </w:rPr>
        <w:t>点</w:t>
      </w:r>
      <w:r w:rsidR="00C36585" w:rsidRPr="00DB1747">
        <w:rPr>
          <w:rFonts w:ascii="仿宋" w:eastAsia="仿宋" w:hAnsi="仿宋" w:hint="eastAsia"/>
          <w:b/>
          <w:sz w:val="28"/>
          <w:szCs w:val="28"/>
        </w:rPr>
        <w:t>、团队配置、运营费用</w:t>
      </w:r>
    </w:p>
    <w:p w:rsidR="00C36585" w:rsidRPr="00DB1747" w:rsidRDefault="00C36585" w:rsidP="00C36585">
      <w:pPr>
        <w:jc w:val="left"/>
        <w:rPr>
          <w:rFonts w:ascii="仿宋" w:eastAsia="仿宋" w:hAnsi="仿宋"/>
          <w:bCs/>
          <w:sz w:val="28"/>
          <w:szCs w:val="28"/>
        </w:rPr>
      </w:pPr>
      <w:r w:rsidRPr="00DB1747">
        <w:rPr>
          <w:rFonts w:ascii="仿宋" w:eastAsia="仿宋" w:hAnsi="仿宋" w:hint="eastAsia"/>
          <w:bCs/>
          <w:sz w:val="28"/>
          <w:szCs w:val="28"/>
        </w:rPr>
        <w:t>1、文件格式：填写以下表格。</w:t>
      </w:r>
    </w:p>
    <w:tbl>
      <w:tblPr>
        <w:tblStyle w:val="a7"/>
        <w:tblW w:w="10904" w:type="dxa"/>
        <w:tblInd w:w="-1157" w:type="dxa"/>
        <w:tblLook w:val="0000" w:firstRow="0" w:lastRow="0" w:firstColumn="0" w:lastColumn="0" w:noHBand="0" w:noVBand="0"/>
      </w:tblPr>
      <w:tblGrid>
        <w:gridCol w:w="708"/>
        <w:gridCol w:w="2269"/>
        <w:gridCol w:w="5812"/>
        <w:gridCol w:w="2115"/>
      </w:tblGrid>
      <w:tr w:rsidR="00DB1747" w:rsidRPr="00DB1747" w:rsidTr="0042119B">
        <w:trPr>
          <w:trHeight w:val="310"/>
        </w:trPr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序</w:t>
            </w:r>
          </w:p>
        </w:tc>
        <w:tc>
          <w:tcPr>
            <w:tcW w:w="226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类目</w:t>
            </w:r>
          </w:p>
        </w:tc>
        <w:tc>
          <w:tcPr>
            <w:tcW w:w="581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36585" w:rsidRPr="00DB1747" w:rsidRDefault="00C36585" w:rsidP="0042119B">
            <w:pPr>
              <w:ind w:left="108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投标人回复</w:t>
            </w: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32"/>
        </w:trPr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t>一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:rsidR="00C36585" w:rsidRPr="00DB1747" w:rsidRDefault="001762B0" w:rsidP="001762B0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策划标准和</w:t>
            </w:r>
            <w:r w:rsidR="00F02FDA"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定位分析</w:t>
            </w:r>
          </w:p>
        </w:tc>
        <w:tc>
          <w:tcPr>
            <w:tcW w:w="5812" w:type="dxa"/>
            <w:tcBorders>
              <w:top w:val="single" w:sz="18" w:space="0" w:color="auto"/>
            </w:tcBorders>
            <w:vAlign w:val="center"/>
          </w:tcPr>
          <w:p w:rsidR="00C36585" w:rsidRPr="00DB1747" w:rsidRDefault="00C36585" w:rsidP="00BD3D51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润田翠</w:t>
            </w:r>
            <w:r w:rsidR="00F02FDA" w:rsidRPr="00DB1747">
              <w:rPr>
                <w:rFonts w:ascii="仿宋" w:eastAsia="仿宋" w:hAnsi="仿宋" w:hint="eastAsia"/>
                <w:sz w:val="24"/>
                <w:szCs w:val="24"/>
              </w:rPr>
              <w:t>年度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品牌营销整合规划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（含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活动策划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产品升级规划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761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C36585" w:rsidRPr="00DB1747" w:rsidRDefault="00C36585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C36585" w:rsidRPr="00DB1747" w:rsidRDefault="00C36585" w:rsidP="00BD3D51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润田</w:t>
            </w:r>
            <w:r w:rsidR="00F02FDA" w:rsidRPr="00DB1747">
              <w:rPr>
                <w:rFonts w:ascii="仿宋" w:eastAsia="仿宋" w:hAnsi="仿宋" w:hint="eastAsia"/>
                <w:sz w:val="24"/>
                <w:szCs w:val="24"/>
              </w:rPr>
              <w:t>年度</w:t>
            </w:r>
            <w:r w:rsidR="00BD3D51" w:rsidRPr="00DB1747">
              <w:rPr>
                <w:rFonts w:ascii="仿宋" w:eastAsia="仿宋" w:hAnsi="仿宋" w:hint="eastAsia"/>
                <w:sz w:val="24"/>
                <w:szCs w:val="24"/>
              </w:rPr>
              <w:t>品牌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营销整合规划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（含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活动策划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产品升级规划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1762B0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C36585" w:rsidRPr="00DB1747" w:rsidRDefault="00C36585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812" w:type="dxa"/>
            <w:vAlign w:val="center"/>
          </w:tcPr>
          <w:p w:rsidR="00C36585" w:rsidRPr="00DB1747" w:rsidRDefault="00C36585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润田生产基地、体验店氛围设计</w:t>
            </w: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:rsidR="00C36585" w:rsidRPr="00DB1747" w:rsidRDefault="00C36585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t>二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:rsidR="001762B0" w:rsidRPr="00DB1747" w:rsidRDefault="001762B0" w:rsidP="0042119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运营</w:t>
            </w:r>
            <w:r w:rsidR="003119DE"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规划</w:t>
            </w: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考核点</w:t>
            </w:r>
          </w:p>
        </w:tc>
        <w:tc>
          <w:tcPr>
            <w:tcW w:w="5812" w:type="dxa"/>
            <w:tcBorders>
              <w:top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每周三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之内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提供相关运营规划；每月25日提供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给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下月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运营规划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；每季度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最后一个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月25日提供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下个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季度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运营方案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21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前三个工作日内提交三月数据报告（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含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策略分析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提升手段）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1762B0" w:rsidRPr="00DB1747" w:rsidRDefault="003119DE" w:rsidP="003119DE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至少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撰写1次互动活动方案、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热点追踪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传播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1762B0" w:rsidRPr="00DB1747" w:rsidRDefault="003119DE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内容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正确性、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反馈及时性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资讯同步更新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工作创新性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5272C5">
        <w:tblPrEx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708" w:type="dxa"/>
            <w:vMerge w:val="restart"/>
            <w:tcBorders>
              <w:lef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269" w:type="dxa"/>
            <w:vMerge w:val="restart"/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运营数据考核点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微信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数据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阅读量头条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平均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2000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、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次条平均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500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每月浮动不少于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1500条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；每月粉丝增加不少于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100人。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5272C5">
        <w:tblPrEx>
          <w:tblLook w:val="04A0" w:firstRow="1" w:lastRow="0" w:firstColumn="1" w:lastColumn="0" w:noHBand="0" w:noVBand="1"/>
        </w:tblPrEx>
        <w:trPr>
          <w:trHeight w:val="1130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微博数据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浏览量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每月至少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一条2000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+（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不含粉丝通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）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每月互动量不少于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150条，粉丝通推广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互动量不少于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1500条；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每月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粉丝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增加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100人。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官网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运维：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每周一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内更新公众号内容至官网；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活动上线24小时内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更新资讯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545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:rsidR="00880A99" w:rsidRPr="00DB1747" w:rsidRDefault="00880A99" w:rsidP="00880A99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视频号：每周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1-2条（非原创视频，历史视频发完后，需润田方提供或不定期更新）</w:t>
            </w:r>
          </w:p>
          <w:p w:rsidR="00880A99" w:rsidRPr="00DB1747" w:rsidRDefault="00880A99" w:rsidP="00880A99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百家号：同步服务号内容，每周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2条，每月4次</w:t>
            </w:r>
          </w:p>
          <w:p w:rsidR="00D02BF7" w:rsidRPr="00DB1747" w:rsidRDefault="00880A99" w:rsidP="00880A99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头条号：同步服务号内容，每周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2条，每月4次（调整内容品宣部分，以能发布内容为准）</w:t>
            </w:r>
          </w:p>
        </w:tc>
        <w:tc>
          <w:tcPr>
            <w:tcW w:w="211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D02BF7" w:rsidRPr="00DB1747" w:rsidRDefault="00D02BF7" w:rsidP="0042119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42119B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t>四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运营</w:t>
            </w:r>
            <w:r w:rsidRPr="00DB1747">
              <w:rPr>
                <w:rFonts w:ascii="仿宋" w:eastAsia="仿宋" w:hAnsi="仿宋" w:hint="eastAsia"/>
                <w:b/>
                <w:sz w:val="28"/>
                <w:szCs w:val="28"/>
              </w:rPr>
              <w:t>团队</w:t>
            </w: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配置</w:t>
            </w:r>
          </w:p>
        </w:tc>
        <w:tc>
          <w:tcPr>
            <w:tcW w:w="58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人员及岗位情况说明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DA39DB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880A99" w:rsidRPr="00DB1747" w:rsidRDefault="00880A99" w:rsidP="001762B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以往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策划、运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营成功</w:t>
            </w:r>
            <w:r w:rsidRPr="00DB1747">
              <w:rPr>
                <w:rFonts w:ascii="仿宋" w:eastAsia="仿宋" w:hAnsi="仿宋"/>
                <w:sz w:val="24"/>
                <w:szCs w:val="24"/>
              </w:rPr>
              <w:t>出色</w:t>
            </w:r>
            <w:r w:rsidRPr="00DB1747">
              <w:rPr>
                <w:rFonts w:ascii="仿宋" w:eastAsia="仿宋" w:hAnsi="仿宋" w:hint="eastAsia"/>
                <w:sz w:val="24"/>
                <w:szCs w:val="24"/>
              </w:rPr>
              <w:t>案例提报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80A99" w:rsidRPr="00DB1747" w:rsidRDefault="00880A99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1762B0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708" w:type="dxa"/>
            <w:vMerge w:val="restart"/>
            <w:tcBorders>
              <w:left w:val="single" w:sz="18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8"/>
                <w:szCs w:val="28"/>
              </w:rPr>
            </w:pPr>
            <w:r w:rsidRPr="00DB1747">
              <w:rPr>
                <w:rFonts w:ascii="仿宋" w:eastAsia="仿宋" w:hAnsi="仿宋" w:hint="eastAsia"/>
                <w:sz w:val="28"/>
                <w:szCs w:val="28"/>
              </w:rPr>
              <w:t>五</w:t>
            </w:r>
          </w:p>
        </w:tc>
        <w:tc>
          <w:tcPr>
            <w:tcW w:w="2269" w:type="dxa"/>
            <w:vMerge w:val="restart"/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DB1747">
              <w:rPr>
                <w:rFonts w:ascii="仿宋" w:eastAsia="仿宋" w:hAnsi="仿宋"/>
                <w:b/>
                <w:sz w:val="28"/>
                <w:szCs w:val="28"/>
              </w:rPr>
              <w:t>年度运营费用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/>
                <w:sz w:val="24"/>
                <w:szCs w:val="24"/>
              </w:rPr>
              <w:t>基础费用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B1747" w:rsidRPr="00DB1747" w:rsidTr="001762B0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708" w:type="dxa"/>
            <w:vMerge/>
            <w:tcBorders>
              <w:left w:val="single" w:sz="18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4"/>
                <w:szCs w:val="24"/>
              </w:rPr>
            </w:pPr>
            <w:r w:rsidRPr="00DB1747">
              <w:rPr>
                <w:rFonts w:ascii="仿宋" w:eastAsia="仿宋" w:hAnsi="仿宋" w:hint="eastAsia"/>
                <w:sz w:val="24"/>
                <w:szCs w:val="24"/>
              </w:rPr>
              <w:t>KPI考核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762B0" w:rsidRPr="00DB1747" w:rsidRDefault="001762B0" w:rsidP="001762B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</w:p>
    <w:p w:rsidR="00C36585" w:rsidRPr="00DB1747" w:rsidRDefault="00C36585" w:rsidP="00C36585">
      <w:pPr>
        <w:jc w:val="left"/>
        <w:rPr>
          <w:rFonts w:ascii="仿宋" w:eastAsia="仿宋" w:hAnsi="仿宋"/>
          <w:b/>
          <w:sz w:val="28"/>
          <w:szCs w:val="28"/>
        </w:rPr>
      </w:pPr>
      <w:r w:rsidRPr="00DB1747">
        <w:rPr>
          <w:rFonts w:ascii="仿宋" w:eastAsia="仿宋" w:hAnsi="仿宋" w:hint="eastAsia"/>
          <w:b/>
          <w:sz w:val="28"/>
          <w:szCs w:val="28"/>
        </w:rPr>
        <w:t>三、投标人认为需要加以说明的其它内容</w:t>
      </w:r>
    </w:p>
    <w:p w:rsidR="00C36585" w:rsidRPr="00DB1747" w:rsidRDefault="00C36585" w:rsidP="00C36585">
      <w:pPr>
        <w:rPr>
          <w:rFonts w:ascii="仿宋" w:eastAsia="仿宋" w:hAnsi="仿宋"/>
          <w:sz w:val="28"/>
          <w:szCs w:val="28"/>
        </w:rPr>
      </w:pPr>
    </w:p>
    <w:p w:rsidR="002F25D0" w:rsidRPr="00DB1747" w:rsidRDefault="00FC26C1"/>
    <w:sectPr w:rsidR="002F25D0" w:rsidRPr="00DB1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6C1" w:rsidRDefault="00FC26C1" w:rsidP="00C36585">
      <w:r>
        <w:separator/>
      </w:r>
    </w:p>
  </w:endnote>
  <w:endnote w:type="continuationSeparator" w:id="0">
    <w:p w:rsidR="00FC26C1" w:rsidRDefault="00FC26C1" w:rsidP="00C3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6C1" w:rsidRDefault="00FC26C1" w:rsidP="00C36585">
      <w:r>
        <w:separator/>
      </w:r>
    </w:p>
  </w:footnote>
  <w:footnote w:type="continuationSeparator" w:id="0">
    <w:p w:rsidR="00FC26C1" w:rsidRDefault="00FC26C1" w:rsidP="00C36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A07"/>
    <w:rsid w:val="001762B0"/>
    <w:rsid w:val="00281044"/>
    <w:rsid w:val="002C4C14"/>
    <w:rsid w:val="003119DE"/>
    <w:rsid w:val="00356010"/>
    <w:rsid w:val="00402535"/>
    <w:rsid w:val="00481B1A"/>
    <w:rsid w:val="005272C5"/>
    <w:rsid w:val="00531E49"/>
    <w:rsid w:val="005F0281"/>
    <w:rsid w:val="007272C5"/>
    <w:rsid w:val="00880A99"/>
    <w:rsid w:val="008E38A7"/>
    <w:rsid w:val="009059EF"/>
    <w:rsid w:val="00B470CF"/>
    <w:rsid w:val="00B82A07"/>
    <w:rsid w:val="00BD3D51"/>
    <w:rsid w:val="00C0298C"/>
    <w:rsid w:val="00C07E86"/>
    <w:rsid w:val="00C36585"/>
    <w:rsid w:val="00C45A4F"/>
    <w:rsid w:val="00C56B7C"/>
    <w:rsid w:val="00D02BF7"/>
    <w:rsid w:val="00DB1747"/>
    <w:rsid w:val="00DB4511"/>
    <w:rsid w:val="00E361C8"/>
    <w:rsid w:val="00E451B2"/>
    <w:rsid w:val="00EC74EA"/>
    <w:rsid w:val="00F02FDA"/>
    <w:rsid w:val="00F20B25"/>
    <w:rsid w:val="00F45D91"/>
    <w:rsid w:val="00FC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E04CC1-5997-4CD4-920E-8C17316D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5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5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585"/>
    <w:rPr>
      <w:sz w:val="18"/>
      <w:szCs w:val="18"/>
    </w:rPr>
  </w:style>
  <w:style w:type="table" w:styleId="a7">
    <w:name w:val="Table Grid"/>
    <w:basedOn w:val="a1"/>
    <w:uiPriority w:val="59"/>
    <w:rsid w:val="00C36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80A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80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133</Words>
  <Characters>761</Characters>
  <Application>Microsoft Office Word</Application>
  <DocSecurity>0</DocSecurity>
  <Lines>6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</dc:creator>
  <cp:keywords/>
  <dc:description/>
  <cp:lastModifiedBy>jj</cp:lastModifiedBy>
  <cp:revision>42</cp:revision>
  <cp:lastPrinted>2021-01-28T05:24:00Z</cp:lastPrinted>
  <dcterms:created xsi:type="dcterms:W3CDTF">2021-01-28T01:53:00Z</dcterms:created>
  <dcterms:modified xsi:type="dcterms:W3CDTF">2021-01-28T05:44:00Z</dcterms:modified>
</cp:coreProperties>
</file>